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3F8" w:rsidRPr="00CB673C" w:rsidRDefault="000540FE" w:rsidP="009B73F8">
      <w:pPr>
        <w:suppressAutoHyphens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3F8" w:rsidRPr="00CB673C" w:rsidRDefault="009B73F8" w:rsidP="009B73F8">
      <w:pPr>
        <w:spacing w:after="120"/>
        <w:jc w:val="center"/>
        <w:rPr>
          <w:sz w:val="24"/>
          <w:szCs w:val="24"/>
        </w:rPr>
      </w:pPr>
      <w:r w:rsidRPr="00CB673C">
        <w:rPr>
          <w:sz w:val="24"/>
          <w:szCs w:val="24"/>
        </w:rPr>
        <w:t>МИНИСТЕРСТВО ОБРАЗОВАНИЯ И НАУКИ РОССИЙСКОЙ ФЕДЕРАЦИИ</w:t>
      </w:r>
    </w:p>
    <w:p w:rsidR="009B73F8" w:rsidRPr="00CB673C" w:rsidRDefault="009B73F8" w:rsidP="009B73F8">
      <w:pPr>
        <w:ind w:right="-6"/>
        <w:jc w:val="center"/>
        <w:rPr>
          <w:b/>
          <w:bCs/>
          <w:sz w:val="24"/>
          <w:szCs w:val="24"/>
        </w:rPr>
      </w:pPr>
      <w:r w:rsidRPr="00CB673C">
        <w:rPr>
          <w:b/>
          <w:bCs/>
          <w:sz w:val="24"/>
          <w:szCs w:val="24"/>
        </w:rPr>
        <w:t>ФЕДЕРАЛЬНОЕ ГОСУДАРСТВЕННОЕ БЮДЖЕТНОЕ</w:t>
      </w:r>
    </w:p>
    <w:p w:rsidR="000540FE" w:rsidRDefault="009B73F8" w:rsidP="009B73F8">
      <w:pPr>
        <w:ind w:right="-6"/>
        <w:jc w:val="center"/>
        <w:rPr>
          <w:b/>
          <w:bCs/>
          <w:sz w:val="24"/>
          <w:szCs w:val="24"/>
        </w:rPr>
      </w:pPr>
      <w:r w:rsidRPr="00CB673C">
        <w:rPr>
          <w:b/>
          <w:bCs/>
          <w:sz w:val="24"/>
          <w:szCs w:val="24"/>
        </w:rPr>
        <w:t xml:space="preserve">ОБРАЗОВАТЕЛЬНОЕ УЧРЕЖДЕНИЕ </w:t>
      </w:r>
    </w:p>
    <w:p w:rsidR="009B73F8" w:rsidRPr="00CB673C" w:rsidRDefault="009B73F8" w:rsidP="009B73F8">
      <w:pPr>
        <w:ind w:right="-6"/>
        <w:jc w:val="center"/>
        <w:rPr>
          <w:b/>
          <w:bCs/>
          <w:sz w:val="24"/>
          <w:szCs w:val="24"/>
        </w:rPr>
      </w:pPr>
      <w:r w:rsidRPr="00CB673C">
        <w:rPr>
          <w:b/>
          <w:bCs/>
          <w:sz w:val="24"/>
          <w:szCs w:val="24"/>
        </w:rPr>
        <w:t>ВЫСШЕГО ОБРАЗОВАНИЯ</w:t>
      </w:r>
      <w:r w:rsidRPr="00CB673C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9B73F8" w:rsidRPr="00CB673C" w:rsidRDefault="009B73F8" w:rsidP="009B73F8">
      <w:pPr>
        <w:spacing w:after="120"/>
        <w:jc w:val="center"/>
        <w:rPr>
          <w:b/>
          <w:bCs/>
          <w:sz w:val="24"/>
          <w:szCs w:val="24"/>
        </w:rPr>
      </w:pPr>
      <w:r w:rsidRPr="00CB673C">
        <w:rPr>
          <w:b/>
          <w:bCs/>
          <w:sz w:val="24"/>
          <w:szCs w:val="24"/>
        </w:rPr>
        <w:t>(ДГТУ)</w:t>
      </w:r>
    </w:p>
    <w:p w:rsidR="009B73F8" w:rsidRPr="00CB673C" w:rsidRDefault="009B73F8" w:rsidP="009B73F8">
      <w:pPr>
        <w:pStyle w:val="31"/>
        <w:ind w:firstLine="0"/>
        <w:jc w:val="center"/>
        <w:rPr>
          <w:color w:val="auto"/>
          <w:sz w:val="24"/>
          <w:szCs w:val="24"/>
        </w:rPr>
      </w:pPr>
    </w:p>
    <w:p w:rsidR="00410927" w:rsidRPr="00CB673C" w:rsidRDefault="00410927" w:rsidP="00410927">
      <w:pPr>
        <w:pStyle w:val="31"/>
        <w:ind w:firstLine="0"/>
        <w:jc w:val="center"/>
        <w:rPr>
          <w:sz w:val="24"/>
          <w:szCs w:val="24"/>
        </w:rPr>
      </w:pPr>
    </w:p>
    <w:p w:rsidR="002C5DC0" w:rsidRPr="00CB673C" w:rsidRDefault="002C5DC0" w:rsidP="00D94D9E">
      <w:pPr>
        <w:pStyle w:val="31"/>
        <w:ind w:firstLine="0"/>
        <w:jc w:val="center"/>
        <w:rPr>
          <w:sz w:val="24"/>
          <w:szCs w:val="24"/>
        </w:rPr>
      </w:pPr>
    </w:p>
    <w:p w:rsidR="002C5DC0" w:rsidRPr="00CB673C" w:rsidRDefault="002C5DC0" w:rsidP="00D94D9E">
      <w:pPr>
        <w:pStyle w:val="31"/>
        <w:ind w:firstLine="0"/>
        <w:jc w:val="center"/>
        <w:rPr>
          <w:sz w:val="24"/>
          <w:szCs w:val="24"/>
        </w:rPr>
      </w:pPr>
    </w:p>
    <w:p w:rsidR="002C5DC0" w:rsidRPr="00CB673C" w:rsidRDefault="002C5DC0" w:rsidP="00D94D9E">
      <w:pPr>
        <w:pStyle w:val="31"/>
        <w:ind w:firstLine="0"/>
        <w:jc w:val="center"/>
        <w:rPr>
          <w:sz w:val="24"/>
          <w:szCs w:val="24"/>
        </w:rPr>
      </w:pPr>
    </w:p>
    <w:p w:rsidR="002C5DC0" w:rsidRPr="00CB673C" w:rsidRDefault="002C5DC0" w:rsidP="00D94D9E">
      <w:pPr>
        <w:pStyle w:val="31"/>
        <w:ind w:firstLine="0"/>
        <w:jc w:val="center"/>
        <w:rPr>
          <w:sz w:val="24"/>
          <w:szCs w:val="24"/>
        </w:rPr>
      </w:pPr>
    </w:p>
    <w:p w:rsidR="00D94D9E" w:rsidRPr="00CB673C" w:rsidRDefault="00D94D9E" w:rsidP="00D94D9E">
      <w:pPr>
        <w:pStyle w:val="31"/>
        <w:ind w:firstLine="0"/>
        <w:jc w:val="center"/>
        <w:rPr>
          <w:sz w:val="24"/>
          <w:szCs w:val="24"/>
        </w:rPr>
      </w:pPr>
    </w:p>
    <w:p w:rsidR="00E33980" w:rsidRPr="00CB673C" w:rsidRDefault="00E33980" w:rsidP="00D94D9E">
      <w:pPr>
        <w:pStyle w:val="31"/>
        <w:ind w:firstLine="0"/>
        <w:jc w:val="center"/>
        <w:rPr>
          <w:sz w:val="24"/>
          <w:szCs w:val="24"/>
        </w:rPr>
      </w:pPr>
    </w:p>
    <w:p w:rsidR="002C5DC0" w:rsidRPr="00CB673C" w:rsidRDefault="002C5DC0" w:rsidP="00D94D9E">
      <w:pPr>
        <w:pStyle w:val="31"/>
        <w:ind w:firstLine="0"/>
        <w:jc w:val="center"/>
        <w:rPr>
          <w:sz w:val="24"/>
          <w:szCs w:val="24"/>
        </w:rPr>
      </w:pPr>
    </w:p>
    <w:p w:rsidR="002C5DC0" w:rsidRPr="00CB673C" w:rsidRDefault="00410927" w:rsidP="00D94D9E">
      <w:pPr>
        <w:pStyle w:val="31"/>
        <w:ind w:firstLine="0"/>
        <w:jc w:val="center"/>
        <w:rPr>
          <w:b/>
          <w:sz w:val="24"/>
          <w:szCs w:val="24"/>
        </w:rPr>
      </w:pPr>
      <w:r w:rsidRPr="00CB673C">
        <w:rPr>
          <w:b/>
          <w:sz w:val="24"/>
          <w:szCs w:val="24"/>
        </w:rPr>
        <w:t>МЕТОДИЧЕСКИЕ РЕКОМЕНДАЦИИ</w:t>
      </w:r>
    </w:p>
    <w:p w:rsidR="002C5DC0" w:rsidRPr="00CB673C" w:rsidRDefault="00410927" w:rsidP="00D94D9E">
      <w:pPr>
        <w:pStyle w:val="31"/>
        <w:ind w:firstLine="0"/>
        <w:jc w:val="center"/>
        <w:rPr>
          <w:sz w:val="24"/>
          <w:szCs w:val="24"/>
        </w:rPr>
      </w:pPr>
      <w:r w:rsidRPr="00CB673C">
        <w:rPr>
          <w:b/>
          <w:iCs/>
          <w:sz w:val="24"/>
          <w:szCs w:val="24"/>
        </w:rPr>
        <w:t>по изучению дисциплины «</w:t>
      </w:r>
      <w:r w:rsidR="004A47B5">
        <w:rPr>
          <w:iCs/>
          <w:sz w:val="24"/>
          <w:szCs w:val="24"/>
        </w:rPr>
        <w:t>Информационные технологии в экономике</w:t>
      </w:r>
      <w:r w:rsidRPr="00CB673C">
        <w:rPr>
          <w:b/>
          <w:iCs/>
          <w:sz w:val="24"/>
          <w:szCs w:val="24"/>
        </w:rPr>
        <w:t xml:space="preserve">» для </w:t>
      </w:r>
      <w:r w:rsidR="009B73F8" w:rsidRPr="00CB673C">
        <w:rPr>
          <w:b/>
          <w:iCs/>
          <w:sz w:val="24"/>
          <w:szCs w:val="24"/>
        </w:rPr>
        <w:t>обучающихся</w:t>
      </w:r>
      <w:r w:rsidRPr="00CB673C">
        <w:rPr>
          <w:b/>
          <w:iCs/>
          <w:sz w:val="24"/>
          <w:szCs w:val="24"/>
        </w:rPr>
        <w:t xml:space="preserve"> направления </w:t>
      </w:r>
      <w:r w:rsidR="00CF16E3" w:rsidRPr="00CF16E3">
        <w:rPr>
          <w:b/>
          <w:iCs/>
          <w:sz w:val="24"/>
          <w:szCs w:val="24"/>
        </w:rPr>
        <w:t>38.04.01 «Экономика» программа магистратуры «Экономика предприятий и организаций»</w:t>
      </w:r>
      <w:r w:rsidR="00CF16E3" w:rsidRPr="00CF16E3">
        <w:rPr>
          <w:b/>
          <w:bCs/>
          <w:iCs/>
          <w:sz w:val="24"/>
          <w:szCs w:val="24"/>
        </w:rPr>
        <w:t>.</w:t>
      </w:r>
    </w:p>
    <w:p w:rsidR="00D94D9E" w:rsidRPr="00CB673C" w:rsidRDefault="00D94D9E" w:rsidP="00D94D9E">
      <w:pPr>
        <w:pStyle w:val="31"/>
        <w:ind w:firstLine="0"/>
        <w:jc w:val="center"/>
        <w:rPr>
          <w:sz w:val="24"/>
          <w:szCs w:val="24"/>
        </w:rPr>
      </w:pPr>
    </w:p>
    <w:p w:rsidR="00EF64EE" w:rsidRPr="00CB673C" w:rsidRDefault="00EF64EE" w:rsidP="00D94D9E">
      <w:pPr>
        <w:pStyle w:val="31"/>
        <w:ind w:firstLine="0"/>
        <w:jc w:val="center"/>
        <w:rPr>
          <w:sz w:val="24"/>
          <w:szCs w:val="24"/>
        </w:rPr>
      </w:pPr>
    </w:p>
    <w:p w:rsidR="00EF64EE" w:rsidRPr="00CB673C" w:rsidRDefault="00EF64EE" w:rsidP="00D94D9E">
      <w:pPr>
        <w:pStyle w:val="31"/>
        <w:ind w:firstLine="0"/>
        <w:jc w:val="center"/>
        <w:rPr>
          <w:sz w:val="24"/>
          <w:szCs w:val="24"/>
        </w:rPr>
      </w:pPr>
    </w:p>
    <w:p w:rsidR="00D94D9E" w:rsidRPr="00CB673C" w:rsidRDefault="00D94D9E" w:rsidP="00D94D9E">
      <w:pPr>
        <w:pStyle w:val="31"/>
        <w:ind w:firstLine="0"/>
        <w:jc w:val="center"/>
        <w:rPr>
          <w:sz w:val="24"/>
          <w:szCs w:val="24"/>
        </w:rPr>
      </w:pPr>
    </w:p>
    <w:p w:rsidR="00D94D9E" w:rsidRPr="00CB673C" w:rsidRDefault="00D94D9E" w:rsidP="00D94D9E">
      <w:pPr>
        <w:pStyle w:val="31"/>
        <w:ind w:firstLine="0"/>
        <w:jc w:val="center"/>
        <w:rPr>
          <w:sz w:val="24"/>
          <w:szCs w:val="24"/>
        </w:rPr>
      </w:pPr>
    </w:p>
    <w:p w:rsidR="002C5DC0" w:rsidRPr="00CB673C" w:rsidRDefault="002C5DC0" w:rsidP="00D94D9E">
      <w:pPr>
        <w:pStyle w:val="31"/>
        <w:ind w:firstLine="0"/>
        <w:jc w:val="center"/>
        <w:rPr>
          <w:sz w:val="24"/>
          <w:szCs w:val="24"/>
        </w:rPr>
      </w:pPr>
      <w:r w:rsidRPr="00CB673C">
        <w:rPr>
          <w:sz w:val="24"/>
          <w:szCs w:val="24"/>
        </w:rPr>
        <w:t>Ростов-на-Дону</w:t>
      </w:r>
    </w:p>
    <w:p w:rsidR="002C5DC0" w:rsidRPr="00CB673C" w:rsidRDefault="0000383F" w:rsidP="00D94D9E">
      <w:pPr>
        <w:ind w:right="-8"/>
        <w:jc w:val="center"/>
        <w:rPr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t>20</w:t>
      </w:r>
      <w:r w:rsidR="004A47B5">
        <w:rPr>
          <w:color w:val="000000"/>
          <w:sz w:val="24"/>
          <w:szCs w:val="24"/>
        </w:rPr>
        <w:t>22</w:t>
      </w:r>
    </w:p>
    <w:p w:rsidR="00E33980" w:rsidRPr="00CB673C" w:rsidRDefault="002C5DC0" w:rsidP="00D94D9E">
      <w:pPr>
        <w:ind w:right="3000"/>
        <w:rPr>
          <w:bCs/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br w:type="page"/>
      </w:r>
    </w:p>
    <w:p w:rsidR="00E33980" w:rsidRPr="00CB673C" w:rsidRDefault="00E33980" w:rsidP="00D94D9E">
      <w:pPr>
        <w:ind w:left="440" w:right="3000" w:firstLine="567"/>
        <w:rPr>
          <w:bCs/>
          <w:color w:val="000000"/>
          <w:sz w:val="24"/>
          <w:szCs w:val="24"/>
        </w:rPr>
      </w:pPr>
    </w:p>
    <w:p w:rsidR="00D94D9E" w:rsidRPr="00CB673C" w:rsidRDefault="00D94D9E" w:rsidP="00D94D9E">
      <w:pPr>
        <w:ind w:left="440" w:right="3000" w:firstLine="567"/>
        <w:rPr>
          <w:b/>
          <w:color w:val="000000"/>
          <w:sz w:val="24"/>
          <w:szCs w:val="24"/>
        </w:rPr>
      </w:pPr>
    </w:p>
    <w:p w:rsidR="00E33980" w:rsidRPr="00CB673C" w:rsidRDefault="002C5DC0" w:rsidP="000E684C">
      <w:pPr>
        <w:ind w:right="-62"/>
        <w:rPr>
          <w:bCs/>
          <w:color w:val="000000"/>
          <w:sz w:val="24"/>
          <w:szCs w:val="24"/>
        </w:rPr>
      </w:pPr>
      <w:r w:rsidRPr="00CB673C">
        <w:rPr>
          <w:b/>
          <w:color w:val="000000"/>
          <w:sz w:val="24"/>
          <w:szCs w:val="24"/>
        </w:rPr>
        <w:t>Составител</w:t>
      </w:r>
      <w:r w:rsidR="000E684C" w:rsidRPr="00CB673C">
        <w:rPr>
          <w:b/>
          <w:color w:val="000000"/>
          <w:sz w:val="24"/>
          <w:szCs w:val="24"/>
        </w:rPr>
        <w:t>ь</w:t>
      </w:r>
      <w:r w:rsidRPr="00CB673C">
        <w:rPr>
          <w:b/>
          <w:color w:val="000000"/>
          <w:sz w:val="24"/>
          <w:szCs w:val="24"/>
        </w:rPr>
        <w:t>:</w:t>
      </w:r>
      <w:r w:rsidR="00E33980" w:rsidRPr="00CB673C">
        <w:rPr>
          <w:b/>
          <w:color w:val="000000"/>
          <w:sz w:val="24"/>
          <w:szCs w:val="24"/>
        </w:rPr>
        <w:t xml:space="preserve"> </w:t>
      </w:r>
      <w:r w:rsidR="004A47B5">
        <w:rPr>
          <w:bCs/>
          <w:color w:val="000000"/>
          <w:sz w:val="24"/>
          <w:szCs w:val="24"/>
        </w:rPr>
        <w:t>доцент, д</w:t>
      </w:r>
      <w:r w:rsidR="00E33980" w:rsidRPr="00CB673C">
        <w:rPr>
          <w:bCs/>
          <w:color w:val="000000"/>
          <w:sz w:val="24"/>
          <w:szCs w:val="24"/>
        </w:rPr>
        <w:t>. эконом</w:t>
      </w:r>
      <w:proofErr w:type="gramStart"/>
      <w:r w:rsidR="00E33980" w:rsidRPr="00CB673C">
        <w:rPr>
          <w:bCs/>
          <w:color w:val="000000"/>
          <w:sz w:val="24"/>
          <w:szCs w:val="24"/>
        </w:rPr>
        <w:t>.</w:t>
      </w:r>
      <w:proofErr w:type="gramEnd"/>
      <w:r w:rsidR="00E33980" w:rsidRPr="00CB673C">
        <w:rPr>
          <w:bCs/>
          <w:color w:val="000000"/>
          <w:sz w:val="24"/>
          <w:szCs w:val="24"/>
        </w:rPr>
        <w:t xml:space="preserve"> </w:t>
      </w:r>
      <w:proofErr w:type="gramStart"/>
      <w:r w:rsidR="00E33980" w:rsidRPr="00CB673C">
        <w:rPr>
          <w:bCs/>
          <w:color w:val="000000"/>
          <w:sz w:val="24"/>
          <w:szCs w:val="24"/>
        </w:rPr>
        <w:t>н</w:t>
      </w:r>
      <w:proofErr w:type="gramEnd"/>
      <w:r w:rsidR="00E33980" w:rsidRPr="00CB673C">
        <w:rPr>
          <w:bCs/>
          <w:color w:val="000000"/>
          <w:sz w:val="24"/>
          <w:szCs w:val="24"/>
        </w:rPr>
        <w:t xml:space="preserve">аук, </w:t>
      </w:r>
      <w:r w:rsidR="008554DF" w:rsidRPr="00CB673C">
        <w:rPr>
          <w:bCs/>
          <w:color w:val="000000"/>
          <w:sz w:val="24"/>
          <w:szCs w:val="24"/>
        </w:rPr>
        <w:t xml:space="preserve">М.В. </w:t>
      </w:r>
      <w:proofErr w:type="spellStart"/>
      <w:r w:rsidR="008554DF" w:rsidRPr="00CB673C">
        <w:rPr>
          <w:bCs/>
          <w:color w:val="000000"/>
          <w:sz w:val="24"/>
          <w:szCs w:val="24"/>
        </w:rPr>
        <w:t>Кольган</w:t>
      </w:r>
      <w:proofErr w:type="spellEnd"/>
    </w:p>
    <w:p w:rsidR="002C5DC0" w:rsidRPr="00CF16E3" w:rsidRDefault="00410927" w:rsidP="00CF16E3">
      <w:pPr>
        <w:spacing w:before="600"/>
        <w:ind w:right="-62" w:firstLine="567"/>
        <w:jc w:val="both"/>
        <w:rPr>
          <w:iCs/>
          <w:color w:val="000000"/>
          <w:sz w:val="24"/>
          <w:szCs w:val="24"/>
        </w:rPr>
      </w:pPr>
      <w:r w:rsidRPr="00CB673C">
        <w:rPr>
          <w:iCs/>
          <w:color w:val="000000"/>
          <w:sz w:val="24"/>
          <w:szCs w:val="24"/>
        </w:rPr>
        <w:t>Методические рекомендации по изучению дисциплины «</w:t>
      </w:r>
      <w:r w:rsidR="00CF16E3">
        <w:rPr>
          <w:iCs/>
          <w:color w:val="000000"/>
          <w:sz w:val="24"/>
          <w:szCs w:val="24"/>
        </w:rPr>
        <w:t>Информационные технологии в экономике</w:t>
      </w:r>
      <w:r w:rsidRPr="00CB673C">
        <w:rPr>
          <w:iCs/>
          <w:color w:val="000000"/>
          <w:sz w:val="24"/>
          <w:szCs w:val="24"/>
        </w:rPr>
        <w:t xml:space="preserve">» для </w:t>
      </w:r>
      <w:r w:rsidR="009B73F8" w:rsidRPr="00CB673C">
        <w:rPr>
          <w:iCs/>
          <w:color w:val="000000"/>
          <w:sz w:val="24"/>
          <w:szCs w:val="24"/>
        </w:rPr>
        <w:t>обучающихся</w:t>
      </w:r>
      <w:r w:rsidRPr="00CB673C">
        <w:rPr>
          <w:iCs/>
          <w:color w:val="000000"/>
          <w:sz w:val="24"/>
          <w:szCs w:val="24"/>
        </w:rPr>
        <w:t xml:space="preserve"> направления </w:t>
      </w:r>
      <w:r w:rsidR="00CF16E3" w:rsidRPr="00CF16E3">
        <w:rPr>
          <w:iCs/>
          <w:color w:val="000000"/>
          <w:sz w:val="24"/>
          <w:szCs w:val="24"/>
        </w:rPr>
        <w:t>38.04.01 «Экон</w:t>
      </w:r>
      <w:r w:rsidR="00CF16E3">
        <w:rPr>
          <w:iCs/>
          <w:color w:val="000000"/>
          <w:sz w:val="24"/>
          <w:szCs w:val="24"/>
        </w:rPr>
        <w:t xml:space="preserve">омика» программа магистратуры </w:t>
      </w:r>
      <w:r w:rsidR="00CF16E3" w:rsidRPr="00CF16E3">
        <w:rPr>
          <w:iCs/>
          <w:color w:val="000000"/>
          <w:sz w:val="24"/>
          <w:szCs w:val="24"/>
        </w:rPr>
        <w:t>«Экономика предприятий и организаций»</w:t>
      </w:r>
      <w:r w:rsidR="00E33980" w:rsidRPr="00CB673C">
        <w:rPr>
          <w:bCs/>
          <w:color w:val="000000"/>
          <w:sz w:val="24"/>
          <w:szCs w:val="24"/>
        </w:rPr>
        <w:t>. –</w:t>
      </w:r>
      <w:r w:rsidR="00E33980" w:rsidRPr="00CB673C">
        <w:rPr>
          <w:color w:val="000000"/>
          <w:sz w:val="24"/>
          <w:szCs w:val="24"/>
        </w:rPr>
        <w:t xml:space="preserve"> Ростов н</w:t>
      </w:r>
      <w:proofErr w:type="gramStart"/>
      <w:r w:rsidR="00E33980" w:rsidRPr="00CB673C">
        <w:rPr>
          <w:color w:val="000000"/>
          <w:sz w:val="24"/>
          <w:szCs w:val="24"/>
        </w:rPr>
        <w:t>/</w:t>
      </w:r>
      <w:r w:rsidR="000E684C" w:rsidRPr="00CB673C">
        <w:rPr>
          <w:color w:val="000000"/>
          <w:sz w:val="24"/>
          <w:szCs w:val="24"/>
        </w:rPr>
        <w:t>Д</w:t>
      </w:r>
      <w:proofErr w:type="gramEnd"/>
      <w:r w:rsidR="000E684C" w:rsidRPr="00CB673C">
        <w:rPr>
          <w:color w:val="000000"/>
          <w:sz w:val="24"/>
          <w:szCs w:val="24"/>
        </w:rPr>
        <w:t>: Издательский центр ДГТУ, 20</w:t>
      </w:r>
      <w:r w:rsidR="00CF16E3">
        <w:rPr>
          <w:color w:val="000000"/>
          <w:sz w:val="24"/>
          <w:szCs w:val="24"/>
        </w:rPr>
        <w:t>2</w:t>
      </w:r>
      <w:r w:rsidR="004A47B5">
        <w:rPr>
          <w:color w:val="000000"/>
          <w:sz w:val="24"/>
          <w:szCs w:val="24"/>
        </w:rPr>
        <w:t>2</w:t>
      </w:r>
      <w:r w:rsidR="00E33980" w:rsidRPr="00CB673C">
        <w:rPr>
          <w:color w:val="000000"/>
          <w:sz w:val="24"/>
          <w:szCs w:val="24"/>
        </w:rPr>
        <w:t xml:space="preserve">. </w:t>
      </w:r>
    </w:p>
    <w:p w:rsidR="00E33980" w:rsidRPr="00CB673C" w:rsidRDefault="00410927" w:rsidP="00420D3F">
      <w:pPr>
        <w:spacing w:before="600"/>
        <w:ind w:right="-62" w:firstLine="567"/>
        <w:jc w:val="both"/>
        <w:rPr>
          <w:color w:val="000000"/>
          <w:sz w:val="24"/>
          <w:szCs w:val="24"/>
        </w:rPr>
      </w:pPr>
      <w:r w:rsidRPr="00CB673C">
        <w:rPr>
          <w:iCs/>
          <w:color w:val="000000"/>
          <w:sz w:val="24"/>
          <w:szCs w:val="24"/>
        </w:rPr>
        <w:t xml:space="preserve">Методические рекомендации по изучению дисциплины </w:t>
      </w:r>
      <w:r w:rsidRPr="00CB673C">
        <w:rPr>
          <w:color w:val="000000"/>
          <w:sz w:val="24"/>
          <w:szCs w:val="24"/>
        </w:rPr>
        <w:t>содержат последовательность изучения дисциплины, рекомендации по работе с литературой, тестовы</w:t>
      </w:r>
      <w:r w:rsidR="009B73F8" w:rsidRPr="00CB673C">
        <w:rPr>
          <w:color w:val="000000"/>
          <w:sz w:val="24"/>
          <w:szCs w:val="24"/>
        </w:rPr>
        <w:t>е</w:t>
      </w:r>
      <w:r w:rsidRPr="00CB673C">
        <w:rPr>
          <w:color w:val="000000"/>
          <w:sz w:val="24"/>
          <w:szCs w:val="24"/>
        </w:rPr>
        <w:t xml:space="preserve"> материал</w:t>
      </w:r>
      <w:r w:rsidR="009B73F8" w:rsidRPr="00CB673C">
        <w:rPr>
          <w:color w:val="000000"/>
          <w:sz w:val="24"/>
          <w:szCs w:val="24"/>
        </w:rPr>
        <w:t>ы</w:t>
      </w:r>
      <w:r w:rsidRPr="00CB673C">
        <w:rPr>
          <w:color w:val="000000"/>
          <w:sz w:val="24"/>
          <w:szCs w:val="24"/>
        </w:rPr>
        <w:t>, планированию времени для самостоятельной работы по изучению дисциплины и список рекомендуемой литературы</w:t>
      </w:r>
      <w:r w:rsidR="00E33980" w:rsidRPr="00CB673C">
        <w:rPr>
          <w:color w:val="000000"/>
          <w:sz w:val="24"/>
          <w:szCs w:val="24"/>
        </w:rPr>
        <w:t>.</w:t>
      </w:r>
    </w:p>
    <w:p w:rsidR="0096368F" w:rsidRPr="00CB673C" w:rsidRDefault="0096368F" w:rsidP="00D94D9E">
      <w:pPr>
        <w:spacing w:before="280"/>
        <w:ind w:right="-62"/>
        <w:rPr>
          <w:i/>
          <w:iCs/>
          <w:color w:val="000000"/>
          <w:sz w:val="24"/>
          <w:szCs w:val="24"/>
        </w:rPr>
      </w:pPr>
    </w:p>
    <w:p w:rsidR="0096368F" w:rsidRPr="00CB673C" w:rsidRDefault="0096368F" w:rsidP="00D94D9E">
      <w:pPr>
        <w:spacing w:before="280"/>
        <w:ind w:right="-62"/>
        <w:rPr>
          <w:i/>
          <w:iCs/>
          <w:color w:val="000000"/>
          <w:sz w:val="24"/>
          <w:szCs w:val="24"/>
        </w:rPr>
      </w:pPr>
    </w:p>
    <w:p w:rsidR="002E052D" w:rsidRPr="00CB673C" w:rsidRDefault="002E052D" w:rsidP="00D94D9E">
      <w:pPr>
        <w:shd w:val="clear" w:color="auto" w:fill="FFFFFF"/>
        <w:ind w:firstLine="567"/>
        <w:rPr>
          <w:i/>
          <w:iCs/>
          <w:color w:val="000000"/>
          <w:sz w:val="24"/>
          <w:szCs w:val="24"/>
        </w:rPr>
      </w:pPr>
    </w:p>
    <w:p w:rsidR="008554DF" w:rsidRPr="00CB673C" w:rsidRDefault="008554DF" w:rsidP="00D94D9E">
      <w:pPr>
        <w:shd w:val="clear" w:color="auto" w:fill="FFFFFF"/>
        <w:ind w:firstLine="567"/>
        <w:rPr>
          <w:i/>
          <w:iCs/>
          <w:color w:val="000000"/>
          <w:sz w:val="24"/>
          <w:szCs w:val="24"/>
        </w:rPr>
      </w:pPr>
    </w:p>
    <w:p w:rsidR="008554DF" w:rsidRPr="00CB673C" w:rsidRDefault="008554DF" w:rsidP="00D94D9E">
      <w:pPr>
        <w:shd w:val="clear" w:color="auto" w:fill="FFFFFF"/>
        <w:ind w:firstLine="567"/>
        <w:rPr>
          <w:i/>
          <w:iCs/>
          <w:color w:val="000000"/>
          <w:sz w:val="24"/>
          <w:szCs w:val="24"/>
        </w:rPr>
      </w:pPr>
    </w:p>
    <w:p w:rsidR="002E052D" w:rsidRDefault="002E052D" w:rsidP="00D94D9E">
      <w:pPr>
        <w:shd w:val="clear" w:color="auto" w:fill="FFFFFF"/>
        <w:ind w:firstLine="567"/>
        <w:rPr>
          <w:i/>
          <w:iCs/>
          <w:color w:val="000000"/>
          <w:sz w:val="24"/>
          <w:szCs w:val="24"/>
        </w:rPr>
      </w:pPr>
    </w:p>
    <w:p w:rsidR="000540FE" w:rsidRPr="00CB673C" w:rsidRDefault="000540FE" w:rsidP="00D94D9E">
      <w:pPr>
        <w:shd w:val="clear" w:color="auto" w:fill="FFFFFF"/>
        <w:ind w:firstLine="567"/>
        <w:rPr>
          <w:color w:val="000000"/>
          <w:sz w:val="24"/>
          <w:szCs w:val="24"/>
        </w:rPr>
      </w:pPr>
    </w:p>
    <w:p w:rsidR="002E052D" w:rsidRPr="00CB673C" w:rsidRDefault="002E052D" w:rsidP="00D94D9E">
      <w:pPr>
        <w:shd w:val="clear" w:color="auto" w:fill="FFFFFF"/>
        <w:ind w:firstLine="567"/>
        <w:rPr>
          <w:color w:val="000000"/>
          <w:sz w:val="24"/>
          <w:szCs w:val="24"/>
        </w:rPr>
      </w:pPr>
    </w:p>
    <w:p w:rsidR="002E052D" w:rsidRPr="00CB673C" w:rsidRDefault="004D2272" w:rsidP="002E052D">
      <w:pPr>
        <w:numPr>
          <w:ilvl w:val="0"/>
          <w:numId w:val="1"/>
        </w:numPr>
        <w:shd w:val="clear" w:color="auto" w:fill="FFFFFF"/>
        <w:ind w:firstLine="567"/>
        <w:jc w:val="right"/>
        <w:rPr>
          <w:color w:val="000000"/>
          <w:sz w:val="24"/>
          <w:szCs w:val="24"/>
        </w:rPr>
      </w:pPr>
      <w:proofErr w:type="spellStart"/>
      <w:r w:rsidRPr="00CB673C">
        <w:rPr>
          <w:color w:val="000000"/>
          <w:sz w:val="24"/>
          <w:szCs w:val="24"/>
        </w:rPr>
        <w:t>Кольган</w:t>
      </w:r>
      <w:proofErr w:type="spellEnd"/>
      <w:r w:rsidRPr="00CB673C">
        <w:rPr>
          <w:color w:val="000000"/>
          <w:sz w:val="24"/>
          <w:szCs w:val="24"/>
        </w:rPr>
        <w:t xml:space="preserve"> М.В.</w:t>
      </w:r>
      <w:r w:rsidR="002E052D" w:rsidRPr="00CB673C">
        <w:rPr>
          <w:color w:val="000000"/>
          <w:sz w:val="24"/>
          <w:szCs w:val="24"/>
        </w:rPr>
        <w:t>., 20</w:t>
      </w:r>
      <w:r w:rsidR="004A47B5">
        <w:rPr>
          <w:color w:val="000000"/>
          <w:sz w:val="24"/>
          <w:szCs w:val="24"/>
        </w:rPr>
        <w:t>22</w:t>
      </w:r>
    </w:p>
    <w:p w:rsidR="002C5DC0" w:rsidRPr="00CB673C" w:rsidRDefault="002C5DC0" w:rsidP="008517C5">
      <w:pPr>
        <w:numPr>
          <w:ilvl w:val="0"/>
          <w:numId w:val="1"/>
        </w:numPr>
        <w:shd w:val="clear" w:color="auto" w:fill="FFFFFF"/>
        <w:ind w:firstLine="567"/>
        <w:jc w:val="right"/>
        <w:rPr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t>Издательский центр ДГТУ</w:t>
      </w:r>
      <w:r w:rsidR="00D94D9E" w:rsidRPr="00CB673C">
        <w:rPr>
          <w:color w:val="000000"/>
          <w:sz w:val="24"/>
          <w:szCs w:val="24"/>
        </w:rPr>
        <w:t>, 20</w:t>
      </w:r>
      <w:r w:rsidR="004A47B5">
        <w:rPr>
          <w:color w:val="000000"/>
          <w:sz w:val="24"/>
          <w:szCs w:val="24"/>
        </w:rPr>
        <w:t>22</w:t>
      </w:r>
    </w:p>
    <w:p w:rsidR="00561649" w:rsidRPr="00CB673C" w:rsidRDefault="00561649" w:rsidP="00561649">
      <w:pPr>
        <w:shd w:val="clear" w:color="auto" w:fill="FFFFFF"/>
        <w:ind w:left="1287"/>
        <w:rPr>
          <w:color w:val="000000"/>
          <w:sz w:val="24"/>
          <w:szCs w:val="24"/>
        </w:rPr>
      </w:pPr>
    </w:p>
    <w:p w:rsidR="00CF16E3" w:rsidRDefault="00CF16E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6641F9" w:rsidRPr="00CB673C" w:rsidRDefault="006641F9" w:rsidP="00561649">
      <w:pPr>
        <w:shd w:val="clear" w:color="auto" w:fill="FFFFFF"/>
        <w:ind w:left="1287"/>
        <w:rPr>
          <w:color w:val="000000"/>
          <w:sz w:val="24"/>
          <w:szCs w:val="24"/>
        </w:rPr>
      </w:pPr>
    </w:p>
    <w:p w:rsidR="002C5DC0" w:rsidRPr="00CB673C" w:rsidRDefault="00476C67" w:rsidP="004A47B5">
      <w:pPr>
        <w:pStyle w:val="23"/>
        <w:widowControl w:val="0"/>
        <w:numPr>
          <w:ilvl w:val="0"/>
          <w:numId w:val="2"/>
        </w:numPr>
        <w:spacing w:line="240" w:lineRule="auto"/>
        <w:jc w:val="center"/>
        <w:rPr>
          <w:b/>
          <w:color w:val="000000"/>
          <w:sz w:val="24"/>
          <w:szCs w:val="24"/>
        </w:rPr>
      </w:pPr>
      <w:r w:rsidRPr="00CB673C">
        <w:rPr>
          <w:b/>
          <w:color w:val="000000"/>
          <w:sz w:val="24"/>
          <w:szCs w:val="24"/>
        </w:rPr>
        <w:t xml:space="preserve">Цели </w:t>
      </w:r>
      <w:r w:rsidR="00B204D9" w:rsidRPr="00CB673C">
        <w:rPr>
          <w:b/>
          <w:color w:val="000000"/>
          <w:sz w:val="24"/>
          <w:szCs w:val="24"/>
        </w:rPr>
        <w:t xml:space="preserve">изучения </w:t>
      </w:r>
      <w:r w:rsidRPr="00CB673C">
        <w:rPr>
          <w:b/>
          <w:color w:val="000000"/>
          <w:sz w:val="24"/>
          <w:szCs w:val="24"/>
        </w:rPr>
        <w:t>дисциплины «</w:t>
      </w:r>
      <w:r w:rsidR="004A47B5" w:rsidRPr="004A47B5">
        <w:rPr>
          <w:b/>
          <w:color w:val="000000"/>
          <w:sz w:val="24"/>
          <w:szCs w:val="24"/>
        </w:rPr>
        <w:t>Информационные технологии в экономике</w:t>
      </w:r>
      <w:r w:rsidRPr="00CB673C">
        <w:rPr>
          <w:b/>
          <w:color w:val="000000"/>
          <w:sz w:val="24"/>
          <w:szCs w:val="24"/>
        </w:rPr>
        <w:t>»</w:t>
      </w:r>
    </w:p>
    <w:p w:rsidR="003675F7" w:rsidRPr="00CB673C" w:rsidRDefault="003675F7" w:rsidP="007767E2">
      <w:pPr>
        <w:pStyle w:val="23"/>
        <w:widowControl w:val="0"/>
        <w:spacing w:line="240" w:lineRule="auto"/>
        <w:jc w:val="center"/>
        <w:rPr>
          <w:b/>
          <w:color w:val="000000"/>
          <w:sz w:val="24"/>
          <w:szCs w:val="24"/>
        </w:rPr>
      </w:pPr>
    </w:p>
    <w:p w:rsidR="008554DF" w:rsidRPr="00CB673C" w:rsidRDefault="008554DF" w:rsidP="008554DF">
      <w:pPr>
        <w:pStyle w:val="23"/>
        <w:widowControl w:val="0"/>
        <w:spacing w:line="240" w:lineRule="auto"/>
        <w:ind w:firstLine="567"/>
        <w:rPr>
          <w:iCs/>
          <w:sz w:val="24"/>
          <w:szCs w:val="24"/>
        </w:rPr>
      </w:pPr>
      <w:r w:rsidRPr="00CB673C">
        <w:rPr>
          <w:iCs/>
          <w:sz w:val="24"/>
          <w:szCs w:val="24"/>
        </w:rPr>
        <w:t xml:space="preserve">Целью изучения  дисциплины  является  формирование  комплекса знаний и практических навыков в </w:t>
      </w:r>
      <w:r w:rsidR="00CF16E3" w:rsidRPr="00CF16E3">
        <w:rPr>
          <w:iCs/>
          <w:sz w:val="24"/>
          <w:szCs w:val="24"/>
        </w:rPr>
        <w:t>формирование у магистрантов теоретических знаний и практических умений по применению современных информационных технологий в экономик</w:t>
      </w:r>
      <w:proofErr w:type="gramStart"/>
      <w:r w:rsidR="00CF16E3" w:rsidRPr="00CF16E3">
        <w:rPr>
          <w:iCs/>
          <w:sz w:val="24"/>
          <w:szCs w:val="24"/>
        </w:rPr>
        <w:t>о-</w:t>
      </w:r>
      <w:proofErr w:type="gramEnd"/>
      <w:r w:rsidR="00CF16E3" w:rsidRPr="00CF16E3">
        <w:rPr>
          <w:iCs/>
          <w:sz w:val="24"/>
          <w:szCs w:val="24"/>
        </w:rPr>
        <w:t xml:space="preserve"> управленческой деятельности.</w:t>
      </w:r>
      <w:r w:rsidRPr="00CB673C">
        <w:rPr>
          <w:iCs/>
          <w:sz w:val="24"/>
          <w:szCs w:val="24"/>
        </w:rPr>
        <w:t xml:space="preserve">. </w:t>
      </w:r>
    </w:p>
    <w:p w:rsidR="00CF16E3" w:rsidRDefault="008554DF" w:rsidP="00CF16E3">
      <w:pPr>
        <w:pStyle w:val="23"/>
        <w:widowControl w:val="0"/>
        <w:ind w:firstLine="567"/>
        <w:rPr>
          <w:iCs/>
          <w:sz w:val="24"/>
          <w:szCs w:val="24"/>
        </w:rPr>
      </w:pPr>
      <w:r w:rsidRPr="00CB673C">
        <w:rPr>
          <w:iCs/>
          <w:sz w:val="24"/>
          <w:szCs w:val="24"/>
        </w:rPr>
        <w:t xml:space="preserve">Задачи изучения дисциплины  направлены  </w:t>
      </w:r>
      <w:proofErr w:type="gramStart"/>
      <w:r w:rsidRPr="00CB673C">
        <w:rPr>
          <w:iCs/>
          <w:sz w:val="24"/>
          <w:szCs w:val="24"/>
        </w:rPr>
        <w:t>на</w:t>
      </w:r>
      <w:proofErr w:type="gramEnd"/>
      <w:r w:rsidRPr="00CB673C">
        <w:rPr>
          <w:iCs/>
          <w:sz w:val="24"/>
          <w:szCs w:val="24"/>
        </w:rPr>
        <w:t xml:space="preserve"> </w:t>
      </w:r>
    </w:p>
    <w:p w:rsidR="00CF16E3" w:rsidRPr="00CF16E3" w:rsidRDefault="00CF16E3" w:rsidP="00CF16E3">
      <w:pPr>
        <w:pStyle w:val="23"/>
        <w:widowControl w:val="0"/>
        <w:ind w:firstLine="567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формирование системы понятий о технологиях преобразования информации и роли информационного ресурса в процессе информатизации общества;</w:t>
      </w:r>
    </w:p>
    <w:p w:rsidR="00CF16E3" w:rsidRPr="00CF16E3" w:rsidRDefault="00CF16E3" w:rsidP="00CF16E3">
      <w:pPr>
        <w:pStyle w:val="23"/>
        <w:widowControl w:val="0"/>
        <w:ind w:firstLine="567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изучение структуры, характеристик и технологии представления экономической финансовой информации;</w:t>
      </w:r>
    </w:p>
    <w:p w:rsidR="00CF16E3" w:rsidRPr="00CF16E3" w:rsidRDefault="00CF16E3" w:rsidP="00CF16E3">
      <w:pPr>
        <w:pStyle w:val="23"/>
        <w:widowControl w:val="0"/>
        <w:ind w:firstLine="567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освоение технологий обработки, обмена, хранения и накопления экономической информации;</w:t>
      </w:r>
    </w:p>
    <w:p w:rsidR="00CF16E3" w:rsidRPr="00CF16E3" w:rsidRDefault="00CF16E3" w:rsidP="00CF16E3">
      <w:pPr>
        <w:pStyle w:val="23"/>
        <w:widowControl w:val="0"/>
        <w:ind w:firstLine="567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получение представления об информационных ресурсах общества и технологии работы с ними;</w:t>
      </w:r>
    </w:p>
    <w:p w:rsidR="00CF16E3" w:rsidRPr="00CF16E3" w:rsidRDefault="00CF16E3" w:rsidP="00CF16E3">
      <w:pPr>
        <w:pStyle w:val="23"/>
        <w:widowControl w:val="0"/>
        <w:ind w:firstLine="567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ознакомление с современным состоянием и направлениями развития вычислительной техники и программных средств;</w:t>
      </w:r>
    </w:p>
    <w:p w:rsidR="00CF16E3" w:rsidRDefault="00CF16E3" w:rsidP="00CF16E3">
      <w:pPr>
        <w:pStyle w:val="23"/>
        <w:widowControl w:val="0"/>
        <w:spacing w:line="240" w:lineRule="auto"/>
        <w:ind w:firstLine="567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овладение современными компьютерными технологиями обработки экономической информации.</w:t>
      </w:r>
    </w:p>
    <w:p w:rsidR="00CF16E3" w:rsidRDefault="00CF16E3" w:rsidP="00CF16E3">
      <w:pPr>
        <w:pStyle w:val="23"/>
        <w:widowControl w:val="0"/>
        <w:spacing w:line="240" w:lineRule="auto"/>
        <w:ind w:firstLine="567"/>
        <w:rPr>
          <w:iCs/>
          <w:sz w:val="24"/>
          <w:szCs w:val="24"/>
        </w:rPr>
      </w:pPr>
    </w:p>
    <w:p w:rsidR="00CF16E3" w:rsidRDefault="00CF16E3" w:rsidP="00CF16E3">
      <w:pPr>
        <w:pStyle w:val="23"/>
        <w:widowControl w:val="0"/>
        <w:spacing w:line="240" w:lineRule="auto"/>
        <w:ind w:firstLine="567"/>
        <w:rPr>
          <w:iCs/>
          <w:sz w:val="24"/>
          <w:szCs w:val="24"/>
        </w:rPr>
      </w:pPr>
    </w:p>
    <w:p w:rsidR="008554DF" w:rsidRPr="00CB673C" w:rsidRDefault="008554DF" w:rsidP="00CF16E3">
      <w:pPr>
        <w:pStyle w:val="23"/>
        <w:widowControl w:val="0"/>
        <w:spacing w:line="240" w:lineRule="auto"/>
        <w:ind w:firstLine="567"/>
        <w:rPr>
          <w:sz w:val="24"/>
          <w:szCs w:val="24"/>
        </w:rPr>
      </w:pPr>
      <w:r w:rsidRPr="00CB673C">
        <w:rPr>
          <w:sz w:val="24"/>
          <w:szCs w:val="24"/>
        </w:rPr>
        <w:t xml:space="preserve">Студенты, завершившие изучение дисциплины </w:t>
      </w:r>
      <w:r w:rsidRPr="00CB673C">
        <w:rPr>
          <w:sz w:val="24"/>
          <w:szCs w:val="24"/>
        </w:rPr>
        <w:lastRenderedPageBreak/>
        <w:t>должны обладать следующими компетенциями (знать, уметь, владеть навыками):</w:t>
      </w:r>
    </w:p>
    <w:p w:rsidR="008554DF" w:rsidRPr="00CB673C" w:rsidRDefault="008554DF" w:rsidP="008554DF">
      <w:pPr>
        <w:ind w:firstLine="567"/>
        <w:jc w:val="both"/>
        <w:rPr>
          <w:b/>
          <w:iCs/>
          <w:sz w:val="24"/>
          <w:szCs w:val="24"/>
        </w:rPr>
      </w:pPr>
      <w:r w:rsidRPr="00CB673C">
        <w:rPr>
          <w:sz w:val="24"/>
          <w:szCs w:val="24"/>
        </w:rPr>
        <w:t xml:space="preserve">Бакалавры, завершившие изучение дисциплины «Инновационный маркетинг» </w:t>
      </w:r>
      <w:r w:rsidRPr="00CB673C">
        <w:rPr>
          <w:b/>
          <w:sz w:val="24"/>
          <w:szCs w:val="24"/>
        </w:rPr>
        <w:t xml:space="preserve">должны </w:t>
      </w:r>
      <w:r w:rsidRPr="00CB673C">
        <w:rPr>
          <w:b/>
          <w:iCs/>
          <w:sz w:val="24"/>
          <w:szCs w:val="24"/>
        </w:rPr>
        <w:t>знать:</w:t>
      </w:r>
    </w:p>
    <w:p w:rsidR="008554DF" w:rsidRPr="00CB673C" w:rsidRDefault="008554DF" w:rsidP="008554DF">
      <w:pPr>
        <w:ind w:firstLine="567"/>
        <w:jc w:val="both"/>
        <w:rPr>
          <w:b/>
          <w:i/>
          <w:iCs/>
          <w:sz w:val="24"/>
          <w:szCs w:val="24"/>
        </w:rPr>
      </w:pPr>
      <w:r w:rsidRPr="00CB673C">
        <w:rPr>
          <w:b/>
          <w:i/>
          <w:iCs/>
          <w:sz w:val="24"/>
          <w:szCs w:val="24"/>
        </w:rPr>
        <w:t>Знать: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основные понятия информационных технологий;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понятия автоматизации информационных процессов в экономике и управлении;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задачи информационной технологии экономики и управления;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содержание, стадии разработки и результаты выполнения этапов проектирования автоматизированных информационных систем (АИС);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роль конечного пользователя в процессе проектирования АИС;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принципы построения современных информационных технологий;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применение интернет-технологий в деятельности экономиста;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организацию системы поддержки принятия управленческих решений;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CF16E3">
        <w:rPr>
          <w:iCs/>
          <w:sz w:val="24"/>
          <w:szCs w:val="24"/>
        </w:rPr>
        <w:t>организацию системы интеллектуальной поддержки принятия  решений;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современное состояние и тенденции развития информационных технологий;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 аппаратно-техническое и программное обеспечение информационных технологий;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технологию создания баз данных;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моделирование в рамках интегрированных пакетов;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моделирование финансово-экономической деятельности предприятия;</w:t>
      </w:r>
    </w:p>
    <w:p w:rsidR="00CF16E3" w:rsidRDefault="00CF16E3" w:rsidP="00CF16E3">
      <w:pPr>
        <w:ind w:firstLine="567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</w:t>
      </w:r>
      <w:r w:rsidRPr="00CF16E3">
        <w:rPr>
          <w:iCs/>
          <w:sz w:val="24"/>
          <w:szCs w:val="24"/>
        </w:rPr>
        <w:t xml:space="preserve"> технологический процессе обработки и защиты данных.</w:t>
      </w:r>
    </w:p>
    <w:p w:rsidR="008554DF" w:rsidRPr="00CB673C" w:rsidRDefault="008554DF" w:rsidP="00CF16E3">
      <w:pPr>
        <w:ind w:firstLine="567"/>
        <w:jc w:val="both"/>
        <w:rPr>
          <w:b/>
          <w:i/>
          <w:iCs/>
          <w:sz w:val="24"/>
          <w:szCs w:val="24"/>
        </w:rPr>
      </w:pPr>
      <w:r w:rsidRPr="00CB673C">
        <w:rPr>
          <w:b/>
          <w:i/>
          <w:iCs/>
          <w:sz w:val="24"/>
          <w:szCs w:val="24"/>
        </w:rPr>
        <w:t>Уметь: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lastRenderedPageBreak/>
        <w:t>-   применять на практике  работу с универсальными пакетами прикладных программ для решения экономических и управленческих задач;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  применять на практике  работу со специализированными пакетами программ для решения экономических и управленческих задач;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  использовать для организации, хранения, поиска и обработки информации системы управления базами данных;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  использовать для представления сведений об информационных моделях рабочих мест технологии гипертекста, баз данных, мультимедиа;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  использовать для принятия решений технологии систем поддержки принятия решений;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 применять современные технические и программные средства информационных технологий для выполнения конкретной работы;</w:t>
      </w:r>
    </w:p>
    <w:p w:rsidR="00CF16E3" w:rsidRP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  ориентироваться на рынке пакетов прикладных программ и уметь выбрать оптимальных программный продукт для автоматизации своей деятельности;</w:t>
      </w:r>
    </w:p>
    <w:p w:rsidR="00CF16E3" w:rsidRDefault="00CF16E3" w:rsidP="00CF16E3">
      <w:pPr>
        <w:ind w:firstLine="567"/>
        <w:jc w:val="both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 выступать постановщиком задач и уметь адекватно создать информационную модель предметной области, учитывающую последовательность обработки данных и структуру взаимосвязи между ними.</w:t>
      </w:r>
    </w:p>
    <w:p w:rsidR="008554DF" w:rsidRPr="00CB673C" w:rsidRDefault="008554DF" w:rsidP="00CF16E3">
      <w:pPr>
        <w:ind w:firstLine="567"/>
        <w:jc w:val="both"/>
        <w:rPr>
          <w:iCs/>
          <w:sz w:val="24"/>
          <w:szCs w:val="24"/>
        </w:rPr>
      </w:pPr>
      <w:r w:rsidRPr="00CB673C">
        <w:rPr>
          <w:b/>
          <w:i/>
          <w:iCs/>
          <w:sz w:val="24"/>
          <w:szCs w:val="24"/>
        </w:rPr>
        <w:t>владеть навыками:</w:t>
      </w:r>
    </w:p>
    <w:p w:rsidR="00CF16E3" w:rsidRPr="00CF16E3" w:rsidRDefault="00CF16E3" w:rsidP="00CF16E3">
      <w:pPr>
        <w:pStyle w:val="23"/>
        <w:widowControl w:val="0"/>
        <w:jc w:val="left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способностью работы с универсальными пакетами прикладных программ для решения экономических и управленческих задач;</w:t>
      </w:r>
    </w:p>
    <w:p w:rsidR="00CF16E3" w:rsidRPr="00CF16E3" w:rsidRDefault="00CF16E3" w:rsidP="00CF16E3">
      <w:pPr>
        <w:pStyle w:val="23"/>
        <w:widowControl w:val="0"/>
        <w:jc w:val="left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способностью  работы со специализированными пакетами программ для решения экономических и управленческих задач;</w:t>
      </w:r>
    </w:p>
    <w:p w:rsidR="00CF16E3" w:rsidRPr="00CF16E3" w:rsidRDefault="00CF16E3" w:rsidP="00CF16E3">
      <w:pPr>
        <w:pStyle w:val="23"/>
        <w:widowControl w:val="0"/>
        <w:jc w:val="left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lastRenderedPageBreak/>
        <w:t>-способностью  работы по организации, хранению, поиску и обработки информации в системе управления базами данных;</w:t>
      </w:r>
    </w:p>
    <w:p w:rsidR="00CF16E3" w:rsidRPr="00CF16E3" w:rsidRDefault="00CF16E3" w:rsidP="00CF16E3">
      <w:pPr>
        <w:pStyle w:val="23"/>
        <w:widowControl w:val="0"/>
        <w:jc w:val="left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-способностью  использовать для представления сведений об информационных моделях рабочих мест технологии гипертекста, баз данных, мультимедиа; -</w:t>
      </w:r>
    </w:p>
    <w:p w:rsidR="00CF16E3" w:rsidRPr="00CF16E3" w:rsidRDefault="00CF16E3" w:rsidP="00CF16E3">
      <w:pPr>
        <w:pStyle w:val="23"/>
        <w:widowControl w:val="0"/>
        <w:jc w:val="left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-способностью использовать для -принятия решений технологии систем поддержки принятия решений;</w:t>
      </w:r>
    </w:p>
    <w:p w:rsidR="006641F9" w:rsidRDefault="00CF16E3" w:rsidP="00CF16E3">
      <w:pPr>
        <w:pStyle w:val="23"/>
        <w:widowControl w:val="0"/>
        <w:spacing w:line="240" w:lineRule="auto"/>
        <w:jc w:val="left"/>
        <w:rPr>
          <w:iCs/>
          <w:sz w:val="24"/>
          <w:szCs w:val="24"/>
        </w:rPr>
      </w:pPr>
      <w:r w:rsidRPr="00CF16E3">
        <w:rPr>
          <w:iCs/>
          <w:sz w:val="24"/>
          <w:szCs w:val="24"/>
        </w:rPr>
        <w:t>- способностью применять современные технические и программные средства информационных технологий для выполнения конкретной работы;</w:t>
      </w:r>
    </w:p>
    <w:p w:rsidR="00CF16E3" w:rsidRPr="00CB673C" w:rsidRDefault="00CF16E3" w:rsidP="00CF16E3">
      <w:pPr>
        <w:pStyle w:val="23"/>
        <w:widowControl w:val="0"/>
        <w:spacing w:line="240" w:lineRule="auto"/>
        <w:jc w:val="left"/>
        <w:rPr>
          <w:b/>
          <w:color w:val="000000"/>
          <w:sz w:val="24"/>
          <w:szCs w:val="24"/>
        </w:rPr>
      </w:pPr>
    </w:p>
    <w:p w:rsidR="00A7234A" w:rsidRDefault="00A7234A" w:rsidP="008C23B0">
      <w:pPr>
        <w:pStyle w:val="23"/>
        <w:widowControl w:val="0"/>
        <w:numPr>
          <w:ilvl w:val="0"/>
          <w:numId w:val="2"/>
        </w:numPr>
        <w:spacing w:line="240" w:lineRule="auto"/>
        <w:jc w:val="center"/>
        <w:rPr>
          <w:b/>
          <w:color w:val="000000"/>
          <w:sz w:val="24"/>
          <w:szCs w:val="24"/>
        </w:rPr>
      </w:pPr>
      <w:r w:rsidRPr="00CB673C">
        <w:rPr>
          <w:b/>
          <w:color w:val="000000"/>
          <w:sz w:val="24"/>
          <w:szCs w:val="24"/>
        </w:rPr>
        <w:t xml:space="preserve">Последовательность изучения дисциплины </w:t>
      </w:r>
    </w:p>
    <w:p w:rsidR="008C23B0" w:rsidRDefault="008C23B0" w:rsidP="008C23B0">
      <w:pPr>
        <w:pStyle w:val="23"/>
        <w:widowControl w:val="0"/>
        <w:spacing w:line="240" w:lineRule="auto"/>
        <w:ind w:left="720"/>
        <w:rPr>
          <w:b/>
          <w:color w:val="000000"/>
          <w:sz w:val="24"/>
          <w:szCs w:val="24"/>
        </w:rPr>
      </w:pPr>
    </w:p>
    <w:p w:rsidR="008C23B0" w:rsidRPr="0019108F" w:rsidRDefault="008C23B0" w:rsidP="008C23B0">
      <w:pPr>
        <w:pStyle w:val="23"/>
        <w:widowControl w:val="0"/>
        <w:spacing w:line="240" w:lineRule="auto"/>
        <w:ind w:left="720"/>
        <w:rPr>
          <w:sz w:val="0"/>
          <w:szCs w:val="0"/>
        </w:rPr>
      </w:pPr>
      <w:r w:rsidRPr="0019108F">
        <w:rPr>
          <w:b/>
          <w:color w:val="000000"/>
          <w:sz w:val="19"/>
          <w:szCs w:val="19"/>
        </w:rPr>
        <w:t>Раздел 1. ВВЕДЕНИЕ В ИНФОРМАЦИОННЫЕ ТЕХНОЛОГИИ</w:t>
      </w:r>
    </w:p>
    <w:tbl>
      <w:tblPr>
        <w:tblW w:w="69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95"/>
      </w:tblGrid>
      <w:tr w:rsidR="008C23B0" w:rsidTr="008C23B0">
        <w:trPr>
          <w:trHeight w:hRule="exact" w:val="1413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1.1</w:t>
            </w:r>
          </w:p>
        </w:tc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Тема 1. Роль и место современных информационных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технологий в рыночной экономике.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Место информационных технологий в управлении экономическим объектом. Задачи, решаемые с помощью информационных технологий в экономике. Классификация экономических информационных технологий.</w:t>
            </w:r>
          </w:p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/Лек/</w:t>
            </w:r>
          </w:p>
        </w:tc>
      </w:tr>
      <w:tr w:rsidR="008C23B0" w:rsidTr="008C23B0">
        <w:trPr>
          <w:trHeight w:hRule="exact" w:val="570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1.2</w:t>
            </w:r>
          </w:p>
        </w:tc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Изучение материалов лекций №1 и рекомендуемых основных и дополнительных источников /Ср/</w:t>
            </w:r>
          </w:p>
        </w:tc>
      </w:tr>
      <w:tr w:rsidR="008C23B0" w:rsidTr="008C23B0">
        <w:trPr>
          <w:trHeight w:hRule="exact" w:val="294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/>
        </w:tc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Раздел 2. СРЕДСТВА ИНФОРМАЦИОННЫХ ТЕХНОЛОГИЙ</w:t>
            </w:r>
          </w:p>
        </w:tc>
      </w:tr>
      <w:tr w:rsidR="008C23B0" w:rsidTr="008C23B0">
        <w:trPr>
          <w:trHeight w:hRule="exact" w:val="2146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2.1</w:t>
            </w:r>
          </w:p>
        </w:tc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Тема 2. Современные аппаратные и программные средства информационных технологий.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Информационное и техническое обеспечение управленческих задач в экономике. Среда функционирования современных информационных технологий. Технологии управления базами данных информационных систем. Использование информационных технологий в локальных и глобальных компьютерных сетях. Использование возможностей Интернет при использовании информационных технологий и систем.</w:t>
            </w:r>
          </w:p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/Лек/</w:t>
            </w:r>
          </w:p>
        </w:tc>
      </w:tr>
      <w:tr w:rsidR="008C23B0" w:rsidTr="008C23B0">
        <w:trPr>
          <w:trHeight w:hRule="exact" w:val="1137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</w:t>
            </w:r>
          </w:p>
        </w:tc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Изучение  материалов лекций №2  и рекомендуемых основных и дополнительных источников. </w:t>
            </w:r>
            <w:r>
              <w:rPr>
                <w:color w:val="000000"/>
                <w:sz w:val="19"/>
                <w:szCs w:val="19"/>
              </w:rPr>
              <w:t xml:space="preserve">Подготовка к лабораторному занятию - работа  с  MS </w:t>
            </w:r>
            <w:proofErr w:type="spellStart"/>
            <w:r>
              <w:rPr>
                <w:color w:val="000000"/>
                <w:sz w:val="19"/>
                <w:szCs w:val="19"/>
              </w:rPr>
              <w:t>Access</w:t>
            </w:r>
            <w:proofErr w:type="spellEnd"/>
            <w:r>
              <w:rPr>
                <w:color w:val="000000"/>
                <w:sz w:val="19"/>
                <w:szCs w:val="19"/>
              </w:rPr>
              <w:t>. /Ср/</w:t>
            </w:r>
          </w:p>
        </w:tc>
      </w:tr>
      <w:tr w:rsidR="008C23B0" w:rsidTr="008C23B0">
        <w:trPr>
          <w:trHeight w:hRule="exact" w:val="627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2.3</w:t>
            </w:r>
          </w:p>
        </w:tc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Изучение примеров: создание простейших баз данных средствами </w:t>
            </w:r>
            <w:r>
              <w:rPr>
                <w:color w:val="000000"/>
                <w:sz w:val="19"/>
                <w:szCs w:val="19"/>
              </w:rPr>
              <w:t>MS</w:t>
            </w:r>
            <w:r w:rsidRPr="0019108F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Access</w:t>
            </w:r>
            <w:proofErr w:type="spellEnd"/>
            <w:r w:rsidRPr="0019108F">
              <w:rPr>
                <w:color w:val="000000"/>
                <w:sz w:val="19"/>
                <w:szCs w:val="19"/>
              </w:rPr>
              <w:t xml:space="preserve">. </w:t>
            </w:r>
            <w:r>
              <w:rPr>
                <w:color w:val="000000"/>
                <w:sz w:val="19"/>
                <w:szCs w:val="19"/>
              </w:rPr>
              <w:t>Создание таблиц и связей между таблицами.</w:t>
            </w:r>
          </w:p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color w:val="000000"/>
                <w:sz w:val="19"/>
                <w:szCs w:val="19"/>
              </w:rPr>
              <w:t>Лаб</w:t>
            </w:r>
            <w:proofErr w:type="spellEnd"/>
            <w:r>
              <w:rPr>
                <w:color w:val="000000"/>
                <w:sz w:val="19"/>
                <w:szCs w:val="19"/>
              </w:rPr>
              <w:t>/</w:t>
            </w:r>
          </w:p>
        </w:tc>
      </w:tr>
      <w:tr w:rsidR="008C23B0" w:rsidRPr="0019108F" w:rsidTr="008C23B0">
        <w:trPr>
          <w:trHeight w:hRule="exact" w:val="565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/>
        </w:tc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b/>
                <w:color w:val="000000"/>
                <w:sz w:val="19"/>
                <w:szCs w:val="19"/>
              </w:rPr>
              <w:t>Раздел 3. СОВРЕМЕННЫЕ ТЕХНОЛОГИИ ЗАЩИТЫ ИНФОРМАЦИИ В ИНФОРМАЦИОННЫХ СИСТЕМАХ ПРЕДПРИЯТИЯ.</w:t>
            </w:r>
          </w:p>
        </w:tc>
      </w:tr>
    </w:tbl>
    <w:p w:rsidR="008C23B0" w:rsidRPr="0019108F" w:rsidRDefault="008C23B0" w:rsidP="008C23B0">
      <w:pPr>
        <w:rPr>
          <w:sz w:val="0"/>
          <w:szCs w:val="0"/>
        </w:rPr>
      </w:pPr>
      <w:r w:rsidRPr="0019108F">
        <w:br w:type="page"/>
      </w:r>
    </w:p>
    <w:tbl>
      <w:tblPr>
        <w:tblW w:w="7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6642"/>
      </w:tblGrid>
      <w:tr w:rsidR="008C23B0" w:rsidTr="008C23B0">
        <w:trPr>
          <w:trHeight w:hRule="exact" w:val="200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3.1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Безопасность в корпоративных   ИС.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</w:p>
          <w:p w:rsidR="008C23B0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Возможные атаки на корпоративные системы обработки и хранения информации. Основные технологические составляющие информационной безопасности в корпоративных информационных системах. Пути защиты информации. Разграничение доступа в ИС. Технологии обеспечения безопасности при обработке и хранении информации. </w:t>
            </w:r>
            <w:proofErr w:type="spellStart"/>
            <w:r w:rsidRPr="0019108F">
              <w:rPr>
                <w:color w:val="000000"/>
                <w:sz w:val="19"/>
                <w:szCs w:val="19"/>
              </w:rPr>
              <w:t>Программно</w:t>
            </w:r>
            <w:proofErr w:type="spellEnd"/>
            <w:r w:rsidRPr="0019108F">
              <w:rPr>
                <w:color w:val="000000"/>
                <w:sz w:val="19"/>
                <w:szCs w:val="19"/>
              </w:rPr>
              <w:t xml:space="preserve"> - аппаратные средства защиты информации. Технологии криптографической защиты информации в информационных экономических системах.   </w:t>
            </w:r>
            <w:r>
              <w:rPr>
                <w:color w:val="000000"/>
                <w:sz w:val="19"/>
                <w:szCs w:val="19"/>
              </w:rPr>
              <w:t>/Лек/</w:t>
            </w:r>
          </w:p>
        </w:tc>
      </w:tr>
      <w:tr w:rsidR="008C23B0" w:rsidTr="008C23B0">
        <w:trPr>
          <w:trHeight w:hRule="exact" w:val="557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3.2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Изучение  материалов лекций №3 и рекомендуемых основных и дополнительных источников.     </w:t>
            </w:r>
            <w:r>
              <w:rPr>
                <w:color w:val="000000"/>
                <w:sz w:val="19"/>
                <w:szCs w:val="19"/>
              </w:rPr>
              <w:t>/Ср/</w:t>
            </w:r>
          </w:p>
        </w:tc>
      </w:tr>
      <w:tr w:rsidR="008C23B0" w:rsidRPr="0019108F" w:rsidTr="008C23B0">
        <w:trPr>
          <w:trHeight w:hRule="exact" w:val="697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/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b/>
                <w:color w:val="000000"/>
                <w:sz w:val="19"/>
                <w:szCs w:val="19"/>
              </w:rPr>
              <w:t>Раздел 4. ТЕХНОЛОГИИ СПРАВОЧНО-ПОИСКОВЫХ ИНФОРМАЦИОННЫХ СИСТЕМ</w:t>
            </w:r>
          </w:p>
        </w:tc>
      </w:tr>
      <w:tr w:rsidR="008C23B0" w:rsidTr="008C23B0">
        <w:trPr>
          <w:trHeight w:hRule="exact" w:val="1567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4.1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Тема 4. Информационные технологии </w:t>
            </w:r>
            <w:proofErr w:type="spellStart"/>
            <w:r w:rsidRPr="0019108F">
              <w:rPr>
                <w:color w:val="000000"/>
                <w:sz w:val="19"/>
                <w:szCs w:val="19"/>
              </w:rPr>
              <w:t>справочно</w:t>
            </w:r>
            <w:proofErr w:type="spellEnd"/>
            <w:r w:rsidRPr="0019108F">
              <w:rPr>
                <w:color w:val="000000"/>
                <w:sz w:val="19"/>
                <w:szCs w:val="19"/>
              </w:rPr>
              <w:t xml:space="preserve"> - правовых систем экономического профиля.</w:t>
            </w:r>
          </w:p>
          <w:p w:rsidR="008C23B0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Использование информационных технологий в справочно-правовых системах (СПС) экономического профиля. Технология обработки правовой информации в СПС. Основные  подсистемы СПС и их наполнение информацией. </w:t>
            </w:r>
            <w:r>
              <w:rPr>
                <w:color w:val="000000"/>
                <w:sz w:val="19"/>
                <w:szCs w:val="19"/>
              </w:rPr>
              <w:t>Особенности в России. Характеристика отдельных программных продуктов</w:t>
            </w:r>
          </w:p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/Лек/</w:t>
            </w:r>
          </w:p>
        </w:tc>
      </w:tr>
      <w:tr w:rsidR="008C23B0" w:rsidTr="008C23B0">
        <w:trPr>
          <w:trHeight w:hRule="exact" w:val="427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4.2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Изучение материалов лекций № 4,5,6 и рекомендуемых основных и дополнительных источников. </w:t>
            </w:r>
            <w:r>
              <w:rPr>
                <w:color w:val="000000"/>
                <w:sz w:val="19"/>
                <w:szCs w:val="19"/>
              </w:rPr>
              <w:t>Работа с ИПС "Консультант плюс" /Ср/</w:t>
            </w:r>
          </w:p>
        </w:tc>
      </w:tr>
      <w:tr w:rsidR="008C23B0" w:rsidRPr="0019108F" w:rsidTr="008C23B0">
        <w:trPr>
          <w:trHeight w:hRule="exact" w:val="697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/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b/>
                <w:color w:val="000000"/>
                <w:sz w:val="19"/>
                <w:szCs w:val="19"/>
              </w:rPr>
              <w:t>Раздел 5. ИНФОРМАЦИОННЫЕ ТЕХНОЛОГИИ В  УПРАВЛЕНИИ ПРЕДПРИЯТИЕМ.</w:t>
            </w:r>
          </w:p>
        </w:tc>
      </w:tr>
    </w:tbl>
    <w:p w:rsidR="008C23B0" w:rsidRPr="0019108F" w:rsidRDefault="008C23B0" w:rsidP="008C23B0">
      <w:pPr>
        <w:rPr>
          <w:sz w:val="0"/>
          <w:szCs w:val="0"/>
        </w:rPr>
      </w:pPr>
      <w:r w:rsidRPr="0019108F">
        <w:br w:type="page"/>
      </w:r>
    </w:p>
    <w:tbl>
      <w:tblPr>
        <w:tblW w:w="7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6642"/>
      </w:tblGrid>
      <w:tr w:rsidR="008C23B0" w:rsidTr="008C23B0">
        <w:trPr>
          <w:trHeight w:hRule="exact" w:val="2429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5.1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Тема 5 - Модель взаимосвязи открытых систем. Концепция архитектуры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открытых систем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Сетевые информационные технологии: электронная почта, телеконференции, доска объявлений; авторские информационные технологии. Открытые системы и модель их взаимодействия. Архитектура открытых систем. Эталонная модель взаимодействия открытых систем. Сетевой уровень. Сеансовый уровень. Уровень представления данных. Прикладной уровень и др. </w:t>
            </w:r>
            <w:r>
              <w:rPr>
                <w:color w:val="000000"/>
                <w:sz w:val="19"/>
                <w:szCs w:val="19"/>
              </w:rPr>
              <w:t xml:space="preserve">Сервисы и услуги Интернета. </w:t>
            </w:r>
            <w:r w:rsidRPr="0019108F">
              <w:rPr>
                <w:color w:val="000000"/>
                <w:sz w:val="19"/>
                <w:szCs w:val="19"/>
              </w:rPr>
              <w:t>Информационные ресурсы Интернета и поиск информации в нем. Мультимедийные технологии.</w:t>
            </w:r>
          </w:p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/Лек/</w:t>
            </w:r>
          </w:p>
        </w:tc>
      </w:tr>
      <w:tr w:rsidR="008C23B0" w:rsidTr="008C23B0">
        <w:trPr>
          <w:trHeight w:hRule="exact" w:val="2122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5.2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Тема 6 -Технологии «клиент-сервер» Системы электронного документооборота и геоинформационные системы.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Технология клиент-сервер - способ взаимодействия компьютеров в локальной сети. </w:t>
            </w:r>
            <w:proofErr w:type="spellStart"/>
            <w:r w:rsidRPr="0019108F">
              <w:rPr>
                <w:color w:val="000000"/>
                <w:sz w:val="19"/>
                <w:szCs w:val="19"/>
              </w:rPr>
              <w:t>Одноранговые</w:t>
            </w:r>
            <w:proofErr w:type="spellEnd"/>
            <w:r w:rsidRPr="0019108F">
              <w:rPr>
                <w:color w:val="000000"/>
                <w:sz w:val="19"/>
                <w:szCs w:val="19"/>
              </w:rPr>
              <w:t xml:space="preserve"> сети и серверные сети. Файловый сервер. Сервер печати (принт-сервер), почтовые серверы. Правовое регулирование электронного документооборота. Автоматизация процесса документооборота на предприятии.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Информационные технологии учета</w:t>
            </w:r>
            <w:proofErr w:type="gramStart"/>
            <w:r w:rsidRPr="0019108F">
              <w:rPr>
                <w:color w:val="000000"/>
                <w:sz w:val="19"/>
                <w:szCs w:val="19"/>
              </w:rPr>
              <w:t>.</w:t>
            </w:r>
            <w:proofErr w:type="gramEnd"/>
            <w:r w:rsidRPr="0019108F"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19108F">
              <w:rPr>
                <w:color w:val="000000"/>
                <w:sz w:val="19"/>
                <w:szCs w:val="19"/>
              </w:rPr>
              <w:t>ф</w:t>
            </w:r>
            <w:proofErr w:type="gramEnd"/>
            <w:r w:rsidRPr="0019108F">
              <w:rPr>
                <w:color w:val="000000"/>
                <w:sz w:val="19"/>
                <w:szCs w:val="19"/>
              </w:rPr>
              <w:t>инансово-экономического  анализа и планирования.</w:t>
            </w:r>
          </w:p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/Лек/</w:t>
            </w:r>
          </w:p>
        </w:tc>
      </w:tr>
      <w:tr w:rsidR="008C23B0" w:rsidTr="008C23B0">
        <w:trPr>
          <w:trHeight w:hRule="exact" w:val="424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/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Раздел 6. ИНТЕГРАЦИЯ ИНФОРМАЦИОННЫХ ТЕХНОЛОГИЙ</w:t>
            </w:r>
          </w:p>
        </w:tc>
      </w:tr>
      <w:tr w:rsidR="008C23B0" w:rsidTr="008C23B0">
        <w:trPr>
          <w:trHeight w:hRule="exact" w:val="1138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6.1</w:t>
            </w:r>
          </w:p>
        </w:tc>
        <w:tc>
          <w:tcPr>
            <w:tcW w:w="6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Тема 7 - Глобальные системы. Видеоконференции и системы групповой работы.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Корпоративные информационные системы.</w:t>
            </w:r>
          </w:p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Технологии и системы групповой работы: электронная почта, телеконференции, доска объявлений, форум, теле и видеоконференции.</w:t>
            </w:r>
          </w:p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/Лек/</w:t>
            </w:r>
          </w:p>
        </w:tc>
      </w:tr>
    </w:tbl>
    <w:p w:rsidR="008C23B0" w:rsidRDefault="008C23B0" w:rsidP="008C23B0">
      <w:pPr>
        <w:rPr>
          <w:sz w:val="0"/>
          <w:szCs w:val="0"/>
        </w:rPr>
      </w:pPr>
      <w:r>
        <w:br w:type="page"/>
      </w:r>
    </w:p>
    <w:p w:rsidR="008C23B0" w:rsidRPr="008C23B0" w:rsidRDefault="008C23B0" w:rsidP="008C23B0">
      <w:pPr>
        <w:pStyle w:val="af4"/>
        <w:numPr>
          <w:ilvl w:val="0"/>
          <w:numId w:val="2"/>
        </w:numPr>
        <w:spacing w:line="360" w:lineRule="auto"/>
        <w:jc w:val="center"/>
        <w:rPr>
          <w:b/>
          <w:sz w:val="26"/>
        </w:rPr>
      </w:pPr>
      <w:r w:rsidRPr="008C23B0">
        <w:rPr>
          <w:b/>
          <w:sz w:val="26"/>
        </w:rPr>
        <w:lastRenderedPageBreak/>
        <w:t>Варианты контрольной работы по дисциплине</w:t>
      </w:r>
    </w:p>
    <w:p w:rsidR="008C23B0" w:rsidRPr="00CE52C5" w:rsidRDefault="008C23B0" w:rsidP="008C23B0">
      <w:pPr>
        <w:spacing w:line="360" w:lineRule="auto"/>
        <w:ind w:firstLine="720"/>
        <w:jc w:val="center"/>
        <w:rPr>
          <w:b/>
          <w:sz w:val="26"/>
        </w:rPr>
      </w:pPr>
      <w:r w:rsidRPr="00CE52C5">
        <w:rPr>
          <w:b/>
          <w:sz w:val="26"/>
        </w:rPr>
        <w:t xml:space="preserve"> «И</w:t>
      </w:r>
      <w:r>
        <w:rPr>
          <w:b/>
          <w:sz w:val="26"/>
        </w:rPr>
        <w:t xml:space="preserve">нформационные </w:t>
      </w:r>
      <w:r w:rsidRPr="006219F8">
        <w:rPr>
          <w:b/>
          <w:sz w:val="26"/>
        </w:rPr>
        <w:t>технологии в экономике</w:t>
      </w:r>
      <w:r w:rsidRPr="00CE52C5">
        <w:rPr>
          <w:b/>
          <w:sz w:val="26"/>
        </w:rPr>
        <w:t>»</w:t>
      </w:r>
    </w:p>
    <w:p w:rsidR="008C23B0" w:rsidRPr="00CE52C5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  <w:r w:rsidRPr="00CE52C5">
        <w:rPr>
          <w:sz w:val="24"/>
          <w:szCs w:val="24"/>
        </w:rPr>
        <w:t>Основным видом учебной деятельности студентов-заочников является самостоятельная работа с литературными и прочими информационными источниками.</w:t>
      </w:r>
    </w:p>
    <w:p w:rsidR="008C23B0" w:rsidRPr="00CE52C5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  <w:r w:rsidRPr="00CE52C5">
        <w:rPr>
          <w:sz w:val="24"/>
          <w:szCs w:val="24"/>
        </w:rPr>
        <w:t xml:space="preserve"> Одним из эффективных средств контроля знаний студентов заочной формы обучения является контрольная работа, в которой студент должен показать усвоенные им теоретические знания и определенные практические навыки. </w:t>
      </w:r>
    </w:p>
    <w:p w:rsidR="008C23B0" w:rsidRPr="00CE52C5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  <w:r w:rsidRPr="00CE52C5">
        <w:rPr>
          <w:sz w:val="24"/>
          <w:szCs w:val="24"/>
        </w:rPr>
        <w:t xml:space="preserve">В начале каждого раздела контрольной работы следует привести полную формулировку соответствующего задания. В конце работы помещают библиографический список использованных при выполнении работы литературных и прочих источников. Каждая страница работы должна иметь небольшие поля для замечаний рецензента. </w:t>
      </w:r>
    </w:p>
    <w:p w:rsidR="008C23B0" w:rsidRPr="00CE52C5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  <w:r w:rsidRPr="00CE52C5">
        <w:rPr>
          <w:sz w:val="24"/>
          <w:szCs w:val="24"/>
        </w:rPr>
        <w:t xml:space="preserve">Излагать материал работы следует с исчерпывающей полнотой в соответствии с полученными вариантами заданий. При этом необходимо соблюдать требования всех действующих стандартов по оформлению текстовых </w:t>
      </w:r>
      <w:r w:rsidRPr="00CE52C5">
        <w:rPr>
          <w:sz w:val="24"/>
          <w:szCs w:val="24"/>
        </w:rPr>
        <w:lastRenderedPageBreak/>
        <w:t>документов, схем, рисунков, таблиц и библиографического списка литературных</w:t>
      </w:r>
      <w:r w:rsidRPr="006B4317">
        <w:rPr>
          <w:sz w:val="24"/>
          <w:szCs w:val="24"/>
        </w:rPr>
        <w:t xml:space="preserve"> источников</w:t>
      </w:r>
      <w:r w:rsidRPr="00CE52C5">
        <w:rPr>
          <w:sz w:val="24"/>
          <w:szCs w:val="24"/>
        </w:rPr>
        <w:t>.</w:t>
      </w:r>
    </w:p>
    <w:p w:rsidR="008C23B0" w:rsidRPr="00CE52C5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  <w:r w:rsidRPr="00CE52C5">
        <w:rPr>
          <w:sz w:val="24"/>
          <w:szCs w:val="24"/>
        </w:rPr>
        <w:t xml:space="preserve">Контрольная работа предусматривает выполнение студентом </w:t>
      </w:r>
      <w:r w:rsidRPr="00CE52C5">
        <w:rPr>
          <w:b/>
          <w:sz w:val="24"/>
          <w:szCs w:val="24"/>
        </w:rPr>
        <w:t>двух  заданий</w:t>
      </w:r>
      <w:r w:rsidRPr="00CE52C5">
        <w:rPr>
          <w:sz w:val="24"/>
          <w:szCs w:val="24"/>
        </w:rPr>
        <w:t>.</w:t>
      </w:r>
    </w:p>
    <w:p w:rsidR="008C23B0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  <w:r w:rsidRPr="00CE52C5">
        <w:rPr>
          <w:sz w:val="24"/>
          <w:szCs w:val="24"/>
        </w:rPr>
        <w:t xml:space="preserve"> </w:t>
      </w:r>
      <w:r w:rsidRPr="00CE52C5">
        <w:rPr>
          <w:b/>
          <w:sz w:val="24"/>
          <w:szCs w:val="24"/>
        </w:rPr>
        <w:t>Первое задание</w:t>
      </w:r>
      <w:r w:rsidRPr="00CE52C5">
        <w:rPr>
          <w:sz w:val="24"/>
          <w:szCs w:val="24"/>
        </w:rPr>
        <w:t xml:space="preserve"> относятся в основном к теоретическому содержанию учебной </w:t>
      </w:r>
      <w:proofErr w:type="gramStart"/>
      <w:r w:rsidRPr="00CE52C5">
        <w:rPr>
          <w:sz w:val="24"/>
          <w:szCs w:val="24"/>
        </w:rPr>
        <w:t>дисциплины</w:t>
      </w:r>
      <w:proofErr w:type="gramEnd"/>
      <w:r w:rsidRPr="00CE52C5">
        <w:rPr>
          <w:sz w:val="24"/>
          <w:szCs w:val="24"/>
        </w:rPr>
        <w:t xml:space="preserve"> и требует ознакомления с соответствующими литературными источниками и прочими информационными материалами. </w:t>
      </w:r>
    </w:p>
    <w:p w:rsidR="00E20612" w:rsidRDefault="00E20612" w:rsidP="008C23B0">
      <w:pPr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Примерный перечень теоретической части работы: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Информационные технологии в экономике современного общества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Информатизация современного общества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 xml:space="preserve">Информация и информационные ресурсы 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Информатика и экономическая информатика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 xml:space="preserve">Информационные системы управления и экономики 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Базовые информационные процессы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Информационные технологии управления и экономики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Информационная система, ее роль и место в системе управления.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Информационный бизнес, информационный рынок, информационный менеджмент.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lastRenderedPageBreak/>
        <w:t>Информационный сервис и информационная инфраструктура.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ERP-системы как корпоративный стандарт информационных систем.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Общая структура и содержание информационных ресурсов предприятия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Основные направления в развитии инфокоммуникационных технологий.</w:t>
      </w:r>
    </w:p>
    <w:p w:rsidR="00E20612" w:rsidRPr="00E20612" w:rsidRDefault="00E20612" w:rsidP="00E20612">
      <w:pPr>
        <w:pStyle w:val="af4"/>
        <w:numPr>
          <w:ilvl w:val="0"/>
          <w:numId w:val="2"/>
        </w:numPr>
        <w:tabs>
          <w:tab w:val="clear" w:pos="720"/>
          <w:tab w:val="num" w:pos="142"/>
          <w:tab w:val="left" w:pos="709"/>
          <w:tab w:val="left" w:pos="851"/>
        </w:tabs>
        <w:spacing w:line="360" w:lineRule="auto"/>
        <w:ind w:left="0" w:firstLine="567"/>
        <w:jc w:val="both"/>
      </w:pPr>
      <w:r w:rsidRPr="00E20612">
        <w:t>Формы реализации инфокоммуникационных технологий в бизнесе.</w:t>
      </w:r>
    </w:p>
    <w:p w:rsidR="00E20612" w:rsidRPr="00E20612" w:rsidRDefault="00E20612" w:rsidP="00E20612">
      <w:pPr>
        <w:spacing w:line="360" w:lineRule="auto"/>
        <w:ind w:firstLine="539"/>
        <w:jc w:val="both"/>
        <w:rPr>
          <w:sz w:val="24"/>
          <w:szCs w:val="24"/>
        </w:rPr>
      </w:pPr>
    </w:p>
    <w:p w:rsidR="00E20612" w:rsidRPr="00CE52C5" w:rsidRDefault="00E20612" w:rsidP="00E20612">
      <w:pPr>
        <w:spacing w:line="360" w:lineRule="auto"/>
        <w:ind w:firstLine="539"/>
        <w:jc w:val="both"/>
        <w:rPr>
          <w:sz w:val="24"/>
          <w:szCs w:val="24"/>
        </w:rPr>
      </w:pPr>
      <w:r w:rsidRPr="00E20612">
        <w:rPr>
          <w:sz w:val="24"/>
          <w:szCs w:val="24"/>
        </w:rPr>
        <w:t xml:space="preserve"> Классификация информационных систем.</w:t>
      </w:r>
    </w:p>
    <w:p w:rsidR="008C23B0" w:rsidRPr="001D577C" w:rsidRDefault="008C23B0" w:rsidP="008C23B0">
      <w:pPr>
        <w:pStyle w:val="afc"/>
        <w:spacing w:line="360" w:lineRule="auto"/>
        <w:ind w:firstLine="601"/>
      </w:pPr>
      <w:r w:rsidRPr="00C04745">
        <w:rPr>
          <w:b/>
        </w:rPr>
        <w:t>Второе  задание</w:t>
      </w:r>
      <w:r w:rsidRPr="00C04745">
        <w:t xml:space="preserve"> связано с подготовкой табличного документа для последующей его реализации в среде табличного процессора MS </w:t>
      </w:r>
      <w:proofErr w:type="spellStart"/>
      <w:r w:rsidRPr="00C04745">
        <w:t>Excel</w:t>
      </w:r>
      <w:proofErr w:type="spellEnd"/>
      <w:r w:rsidRPr="00C04745">
        <w:t xml:space="preserve">. </w:t>
      </w:r>
      <w:r>
        <w:t xml:space="preserve">Отсутствующие числовые значения данных и единицы их измерения задаются студентами самостоятельно. </w:t>
      </w:r>
      <w:r w:rsidRPr="001D577C">
        <w:t xml:space="preserve">При описании выполнения задания  необходимо  представить скриншоты (снимки экрана) всех действий, необходимых для решения задачи  в соответствие с поставленным условием. </w:t>
      </w:r>
    </w:p>
    <w:p w:rsidR="008C23B0" w:rsidRPr="001D577C" w:rsidRDefault="008C23B0" w:rsidP="008C23B0">
      <w:pPr>
        <w:pStyle w:val="afc"/>
        <w:spacing w:line="360" w:lineRule="auto"/>
        <w:ind w:firstLine="601"/>
        <w:rPr>
          <w:b/>
          <w:u w:val="single"/>
        </w:rPr>
      </w:pPr>
      <w:r w:rsidRPr="00CE52C5">
        <w:rPr>
          <w:b/>
        </w:rPr>
        <w:t xml:space="preserve">Выбор номера варианта заданий выполняется </w:t>
      </w:r>
      <w:r w:rsidRPr="001D577C">
        <w:rPr>
          <w:b/>
          <w:u w:val="single"/>
        </w:rPr>
        <w:t>по последней цифре номера зачетной книжки.</w:t>
      </w:r>
    </w:p>
    <w:p w:rsidR="008C23B0" w:rsidRPr="00105A1F" w:rsidRDefault="008C23B0" w:rsidP="008C23B0">
      <w:pPr>
        <w:spacing w:line="360" w:lineRule="auto"/>
        <w:ind w:firstLine="539"/>
        <w:jc w:val="center"/>
        <w:rPr>
          <w:b/>
          <w:sz w:val="24"/>
          <w:szCs w:val="24"/>
          <w:u w:val="single"/>
        </w:rPr>
      </w:pPr>
      <w:r w:rsidRPr="00105A1F">
        <w:rPr>
          <w:b/>
          <w:sz w:val="24"/>
          <w:szCs w:val="24"/>
          <w:u w:val="single"/>
        </w:rPr>
        <w:lastRenderedPageBreak/>
        <w:t xml:space="preserve"> </w:t>
      </w:r>
    </w:p>
    <w:p w:rsidR="008C23B0" w:rsidRPr="00105A1F" w:rsidRDefault="008C23B0" w:rsidP="008C23B0">
      <w:pPr>
        <w:spacing w:line="360" w:lineRule="auto"/>
        <w:ind w:firstLine="539"/>
        <w:jc w:val="center"/>
        <w:rPr>
          <w:b/>
          <w:sz w:val="24"/>
          <w:szCs w:val="24"/>
          <w:u w:val="single"/>
        </w:rPr>
      </w:pPr>
      <w:r w:rsidRPr="00105A1F">
        <w:rPr>
          <w:b/>
          <w:sz w:val="24"/>
          <w:szCs w:val="24"/>
          <w:u w:val="single"/>
        </w:rPr>
        <w:t>Вариант 3</w:t>
      </w:r>
    </w:p>
    <w:p w:rsidR="008C23B0" w:rsidRPr="00A80709" w:rsidRDefault="008C23B0" w:rsidP="008C23B0">
      <w:pPr>
        <w:spacing w:before="100" w:beforeAutospacing="1" w:after="100" w:afterAutospacing="1"/>
        <w:ind w:left="360"/>
        <w:jc w:val="both"/>
        <w:rPr>
          <w:sz w:val="24"/>
          <w:szCs w:val="24"/>
        </w:rPr>
      </w:pPr>
      <w:r w:rsidRPr="00A80709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CE52C5">
        <w:rPr>
          <w:sz w:val="24"/>
          <w:szCs w:val="24"/>
        </w:rPr>
        <w:t xml:space="preserve"> </w:t>
      </w:r>
      <w:r w:rsidRPr="00A80709">
        <w:rPr>
          <w:sz w:val="24"/>
          <w:szCs w:val="24"/>
        </w:rPr>
        <w:t>Информационные технологии как инструмент формирования управленческих решений.</w:t>
      </w:r>
    </w:p>
    <w:p w:rsidR="008C23B0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</w:p>
    <w:p w:rsidR="008C23B0" w:rsidRDefault="008C23B0" w:rsidP="008C23B0">
      <w:pPr>
        <w:pStyle w:val="afc"/>
      </w:pPr>
      <w:r w:rsidRPr="00C659F7">
        <w:rPr>
          <w:b/>
        </w:rPr>
        <w:t>2.</w:t>
      </w:r>
      <w:r>
        <w:t xml:space="preserve"> Организация ОАО «Триумф» предоставляет некоторые виды кредитов как физическим, так и юридическим лицам под следующие процентные ставки (рис. 12.1). На фирме ведется журнал учета кредитов и их возврата (рис. 12.2). При этом за каждый просроченный день возврата начисляется штраф в размере 1 % от суммы кредита. </w:t>
      </w:r>
    </w:p>
    <w:p w:rsidR="008C23B0" w:rsidRPr="00931741" w:rsidRDefault="008C23B0" w:rsidP="00D32F96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931741">
        <w:rPr>
          <w:sz w:val="24"/>
          <w:szCs w:val="24"/>
        </w:rPr>
        <w:t>Построить таблицы по п</w:t>
      </w:r>
      <w:r>
        <w:rPr>
          <w:sz w:val="24"/>
          <w:szCs w:val="24"/>
        </w:rPr>
        <w:t>риведенным ниже данным (рис. 1 -</w:t>
      </w:r>
      <w:r w:rsidRPr="00931741">
        <w:rPr>
          <w:sz w:val="24"/>
          <w:szCs w:val="24"/>
        </w:rPr>
        <w:t xml:space="preserve">2). </w:t>
      </w:r>
    </w:p>
    <w:p w:rsidR="008C23B0" w:rsidRDefault="008C23B0" w:rsidP="00D32F96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931741">
        <w:rPr>
          <w:sz w:val="24"/>
          <w:szCs w:val="24"/>
        </w:rPr>
        <w:t xml:space="preserve">Организовать межтабличные связи для автоматического заполнения граф журнала регистрации кредитов </w:t>
      </w:r>
      <w:r>
        <w:rPr>
          <w:sz w:val="24"/>
          <w:szCs w:val="24"/>
        </w:rPr>
        <w:t>(рис.</w:t>
      </w:r>
      <w:r w:rsidRPr="00931741">
        <w:rPr>
          <w:sz w:val="24"/>
          <w:szCs w:val="24"/>
        </w:rPr>
        <w:t>2): «Наименование кредита», «Сумма возврата по договору, тыс. руб.», «Штрафные санкции, тыс. руб.», «Об</w:t>
      </w:r>
      <w:r>
        <w:rPr>
          <w:sz w:val="24"/>
          <w:szCs w:val="24"/>
        </w:rPr>
        <w:t>щая сумма возврата, тыс. руб.».</w:t>
      </w:r>
    </w:p>
    <w:p w:rsidR="008C23B0" w:rsidRPr="00931741" w:rsidRDefault="008C23B0" w:rsidP="00D32F96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931741">
        <w:rPr>
          <w:sz w:val="24"/>
          <w:szCs w:val="24"/>
        </w:rPr>
        <w:t xml:space="preserve">Определить наиболее востребованный вид кредита: </w:t>
      </w:r>
      <w:r>
        <w:rPr>
          <w:sz w:val="24"/>
          <w:szCs w:val="24"/>
        </w:rPr>
        <w:t xml:space="preserve">(подвести итоги в журнале регистрации кредитов, </w:t>
      </w:r>
      <w:r w:rsidRPr="00931741">
        <w:rPr>
          <w:sz w:val="24"/>
          <w:szCs w:val="24"/>
        </w:rPr>
        <w:t>построить соответствующую сводную таблицу</w:t>
      </w:r>
      <w:r>
        <w:rPr>
          <w:sz w:val="24"/>
          <w:szCs w:val="24"/>
        </w:rPr>
        <w:t>)</w:t>
      </w:r>
      <w:r w:rsidRPr="00931741">
        <w:rPr>
          <w:sz w:val="24"/>
          <w:szCs w:val="24"/>
        </w:rPr>
        <w:t xml:space="preserve">. </w:t>
      </w:r>
    </w:p>
    <w:tbl>
      <w:tblPr>
        <w:tblW w:w="0" w:type="auto"/>
        <w:tblCellSpacing w:w="15" w:type="dxa"/>
        <w:tblInd w:w="285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89"/>
        <w:gridCol w:w="1913"/>
        <w:gridCol w:w="803"/>
      </w:tblGrid>
      <w:tr w:rsidR="008C23B0" w:rsidTr="00CE62B6">
        <w:trPr>
          <w:tblCellSpacing w:w="15" w:type="dxa"/>
        </w:trPr>
        <w:tc>
          <w:tcPr>
            <w:tcW w:w="1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105A1F">
              <w:rPr>
                <w:b/>
                <w:bCs/>
                <w:sz w:val="24"/>
                <w:szCs w:val="24"/>
              </w:rPr>
              <w:t>Код вида кредита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105A1F">
              <w:rPr>
                <w:b/>
                <w:bCs/>
                <w:sz w:val="24"/>
                <w:szCs w:val="24"/>
              </w:rPr>
              <w:t>Наименование вида кредита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105A1F">
              <w:rPr>
                <w:b/>
                <w:bCs/>
                <w:sz w:val="24"/>
                <w:szCs w:val="24"/>
              </w:rPr>
              <w:t>Годовая ставка, %</w:t>
            </w:r>
          </w:p>
        </w:tc>
      </w:tr>
      <w:tr w:rsidR="008C23B0" w:rsidTr="00CE62B6">
        <w:trPr>
          <w:tblCellSpacing w:w="15" w:type="dxa"/>
        </w:trPr>
        <w:tc>
          <w:tcPr>
            <w:tcW w:w="1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lastRenderedPageBreak/>
              <w:t xml:space="preserve">100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 xml:space="preserve">Бытовой 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>25</w:t>
            </w:r>
          </w:p>
        </w:tc>
      </w:tr>
      <w:tr w:rsidR="008C23B0" w:rsidTr="00CE62B6">
        <w:trPr>
          <w:tblCellSpacing w:w="15" w:type="dxa"/>
        </w:trPr>
        <w:tc>
          <w:tcPr>
            <w:tcW w:w="1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 xml:space="preserve">Автомобильный 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>18</w:t>
            </w:r>
          </w:p>
        </w:tc>
      </w:tr>
      <w:tr w:rsidR="008C23B0" w:rsidTr="00CE62B6">
        <w:trPr>
          <w:tblCellSpacing w:w="15" w:type="dxa"/>
        </w:trPr>
        <w:tc>
          <w:tcPr>
            <w:tcW w:w="1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 xml:space="preserve">300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 xml:space="preserve">Предпринимательский 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>20</w:t>
            </w:r>
          </w:p>
        </w:tc>
      </w:tr>
      <w:tr w:rsidR="008C23B0" w:rsidTr="00CE62B6">
        <w:trPr>
          <w:tblCellSpacing w:w="15" w:type="dxa"/>
        </w:trPr>
        <w:tc>
          <w:tcPr>
            <w:tcW w:w="1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 xml:space="preserve">400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 xml:space="preserve">Жилищный 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>21</w:t>
            </w:r>
          </w:p>
        </w:tc>
      </w:tr>
      <w:tr w:rsidR="008C23B0" w:rsidTr="00CE62B6">
        <w:trPr>
          <w:tblCellSpacing w:w="15" w:type="dxa"/>
        </w:trPr>
        <w:tc>
          <w:tcPr>
            <w:tcW w:w="1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 xml:space="preserve">500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 xml:space="preserve">На развитие 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24"/>
                <w:szCs w:val="24"/>
              </w:rPr>
            </w:pPr>
            <w:r w:rsidRPr="00105A1F">
              <w:rPr>
                <w:sz w:val="24"/>
                <w:szCs w:val="24"/>
              </w:rPr>
              <w:t>15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>Рис. 1.</w:t>
      </w:r>
      <w:r>
        <w:t xml:space="preserve"> Список видов кредита в ОАО «Триумф» </w:t>
      </w:r>
    </w:p>
    <w:tbl>
      <w:tblPr>
        <w:tblW w:w="11254" w:type="dxa"/>
        <w:tblCellSpacing w:w="15" w:type="dxa"/>
        <w:tblInd w:w="-12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4"/>
        <w:gridCol w:w="1691"/>
        <w:gridCol w:w="873"/>
        <w:gridCol w:w="1429"/>
        <w:gridCol w:w="1012"/>
        <w:gridCol w:w="1058"/>
        <w:gridCol w:w="1159"/>
        <w:gridCol w:w="1124"/>
        <w:gridCol w:w="1088"/>
        <w:gridCol w:w="876"/>
      </w:tblGrid>
      <w:tr w:rsidR="008C23B0" w:rsidRPr="00105A1F" w:rsidTr="00CE62B6">
        <w:trPr>
          <w:tblCellSpacing w:w="15" w:type="dxa"/>
        </w:trPr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Дата выдачи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Заемщик (наименование фирмы или ФИО)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Код вида кредита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Наименование кредита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Сумма кредита,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Срок возврата по договору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Реальная дата возврата кредита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Сумма возврата по договору, тыс. руб.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Штрафные санкции, тыс. руб.</w:t>
            </w:r>
          </w:p>
        </w:tc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b/>
                <w:bCs/>
                <w:sz w:val="18"/>
                <w:szCs w:val="18"/>
              </w:rPr>
            </w:pPr>
            <w:r w:rsidRPr="00105A1F">
              <w:rPr>
                <w:b/>
                <w:bCs/>
                <w:sz w:val="18"/>
                <w:szCs w:val="18"/>
              </w:rPr>
              <w:t>Общая сумма возврата, тыс. руб.</w:t>
            </w:r>
          </w:p>
        </w:tc>
      </w:tr>
      <w:tr w:rsidR="008C23B0" w:rsidRPr="00105A1F" w:rsidTr="00CE62B6">
        <w:trPr>
          <w:tblCellSpacing w:w="15" w:type="dxa"/>
        </w:trPr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21.11.05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Иванов И. 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21.12.06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22.12.06 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</w:tr>
      <w:tr w:rsidR="008C23B0" w:rsidRPr="00105A1F" w:rsidTr="00CE62B6">
        <w:trPr>
          <w:tblCellSpacing w:w="15" w:type="dxa"/>
        </w:trPr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22.11.05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Сидоров С. С.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22.05.06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25.07.06 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</w:tr>
      <w:tr w:rsidR="008C23B0" w:rsidRPr="00105A1F" w:rsidTr="00CE62B6">
        <w:trPr>
          <w:tblCellSpacing w:w="15" w:type="dxa"/>
        </w:trPr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23.11.05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ИП </w:t>
            </w:r>
            <w:proofErr w:type="spellStart"/>
            <w:r w:rsidRPr="00105A1F">
              <w:rPr>
                <w:sz w:val="18"/>
                <w:szCs w:val="18"/>
              </w:rPr>
              <w:t>Терех</w:t>
            </w:r>
            <w:proofErr w:type="spellEnd"/>
            <w:r w:rsidRPr="00105A1F">
              <w:rPr>
                <w:sz w:val="18"/>
                <w:szCs w:val="18"/>
              </w:rPr>
              <w:t xml:space="preserve"> О.А.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300 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25.06.06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26.06.06 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</w:tr>
      <w:tr w:rsidR="008C23B0" w:rsidRPr="00105A1F" w:rsidTr="00CE62B6">
        <w:trPr>
          <w:tblCellSpacing w:w="15" w:type="dxa"/>
        </w:trPr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24.11.05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proofErr w:type="spellStart"/>
            <w:r w:rsidRPr="00105A1F">
              <w:rPr>
                <w:sz w:val="18"/>
                <w:szCs w:val="18"/>
              </w:rPr>
              <w:t>Селянов</w:t>
            </w:r>
            <w:proofErr w:type="spellEnd"/>
            <w:r w:rsidRPr="00105A1F">
              <w:rPr>
                <w:sz w:val="18"/>
                <w:szCs w:val="18"/>
              </w:rPr>
              <w:t xml:space="preserve"> Г.Е.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400 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25.11.10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</w:tr>
      <w:tr w:rsidR="008C23B0" w:rsidRPr="00105A1F" w:rsidTr="00CE62B6">
        <w:trPr>
          <w:tblCellSpacing w:w="15" w:type="dxa"/>
        </w:trPr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12.12.05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ЗАО «Днепр»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500 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1650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12.12.06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12.11.06 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</w:tr>
      <w:tr w:rsidR="008C23B0" w:rsidRPr="00105A1F" w:rsidTr="00CE62B6">
        <w:trPr>
          <w:tblCellSpacing w:w="15" w:type="dxa"/>
        </w:trPr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13.12.05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Петров P.M.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400 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15.12.08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</w:tr>
      <w:tr w:rsidR="008C23B0" w:rsidRPr="00105A1F" w:rsidTr="00CE62B6">
        <w:trPr>
          <w:tblCellSpacing w:w="15" w:type="dxa"/>
        </w:trPr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14.12.05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Вавилова В. П.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15.12.06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15.01.07 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</w:tr>
      <w:tr w:rsidR="008C23B0" w:rsidRPr="00105A1F" w:rsidTr="00CE62B6">
        <w:trPr>
          <w:tblCellSpacing w:w="15" w:type="dxa"/>
        </w:trPr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15.12.05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ИП Бекас П.Н.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300 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jc w:val="center"/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>15.12.07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1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105A1F" w:rsidRDefault="008C23B0" w:rsidP="00CE62B6">
            <w:pPr>
              <w:rPr>
                <w:sz w:val="18"/>
                <w:szCs w:val="18"/>
              </w:rPr>
            </w:pPr>
            <w:r w:rsidRPr="00105A1F">
              <w:rPr>
                <w:sz w:val="18"/>
                <w:szCs w:val="18"/>
              </w:rPr>
              <w:t xml:space="preserve">  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>Рис. 2.</w:t>
      </w:r>
      <w:r>
        <w:t xml:space="preserve"> Журнал регистрации кредитов </w:t>
      </w:r>
    </w:p>
    <w:p w:rsidR="008C23B0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</w:p>
    <w:p w:rsidR="008C23B0" w:rsidRPr="00365F45" w:rsidRDefault="008C23B0" w:rsidP="008C23B0">
      <w:pPr>
        <w:spacing w:line="360" w:lineRule="auto"/>
        <w:ind w:firstLine="539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br w:type="page"/>
      </w:r>
      <w:r w:rsidRPr="00365F45">
        <w:rPr>
          <w:b/>
          <w:sz w:val="24"/>
          <w:szCs w:val="24"/>
          <w:u w:val="single"/>
        </w:rPr>
        <w:lastRenderedPageBreak/>
        <w:t>Вариант 4</w:t>
      </w:r>
    </w:p>
    <w:p w:rsidR="008C23B0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  <w:r w:rsidRPr="00C659F7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CE52C5">
        <w:rPr>
          <w:sz w:val="24"/>
          <w:szCs w:val="24"/>
        </w:rPr>
        <w:t>Особенности информационных систем бухгалтерского учета. Роль и место в управлении экономическими объектами.</w:t>
      </w:r>
    </w:p>
    <w:p w:rsidR="008C23B0" w:rsidRDefault="008C23B0" w:rsidP="008C23B0">
      <w:pPr>
        <w:pStyle w:val="afc"/>
      </w:pPr>
      <w:r w:rsidRPr="00C659F7">
        <w:rPr>
          <w:b/>
        </w:rPr>
        <w:t>2.</w:t>
      </w:r>
      <w:r>
        <w:t xml:space="preserve"> В бухгалтерии предприятия ООО «Александра» рассчитываются ежемесячные отчисления на амортизацию по основным средствам. Данные для расчета начисленной амортизации приведены на рис. 1 и 2. </w:t>
      </w:r>
    </w:p>
    <w:p w:rsidR="008C23B0" w:rsidRPr="00365F45" w:rsidRDefault="008C23B0" w:rsidP="00D32F96">
      <w:pPr>
        <w:numPr>
          <w:ilvl w:val="1"/>
          <w:numId w:val="4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65F45">
        <w:rPr>
          <w:sz w:val="24"/>
          <w:szCs w:val="24"/>
        </w:rPr>
        <w:t xml:space="preserve">Построить таблицы по приведенным ниже данным. </w:t>
      </w:r>
    </w:p>
    <w:p w:rsidR="008C23B0" w:rsidRPr="00365F45" w:rsidRDefault="008C23B0" w:rsidP="00D32F96">
      <w:pPr>
        <w:numPr>
          <w:ilvl w:val="1"/>
          <w:numId w:val="4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65F45">
        <w:rPr>
          <w:sz w:val="24"/>
          <w:szCs w:val="24"/>
        </w:rPr>
        <w:t xml:space="preserve">Выполнить расчет начисленной амортизации в каждом месяце и остаточной стоимости основных средств на конец периода. </w:t>
      </w:r>
    </w:p>
    <w:p w:rsidR="008C23B0" w:rsidRPr="00365F45" w:rsidRDefault="008C23B0" w:rsidP="00D32F96">
      <w:pPr>
        <w:numPr>
          <w:ilvl w:val="1"/>
          <w:numId w:val="4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65F45">
        <w:rPr>
          <w:sz w:val="24"/>
          <w:szCs w:val="24"/>
        </w:rPr>
        <w:t xml:space="preserve">Организовать межтабличные связи для автоматического формирования сводной ведомости по начисленной амортизации. </w:t>
      </w:r>
    </w:p>
    <w:p w:rsidR="008C23B0" w:rsidRPr="00365F45" w:rsidRDefault="008C23B0" w:rsidP="00D32F96">
      <w:pPr>
        <w:numPr>
          <w:ilvl w:val="1"/>
          <w:numId w:val="4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65F45">
        <w:rPr>
          <w:sz w:val="24"/>
          <w:szCs w:val="24"/>
        </w:rPr>
        <w:t>Сформировать и заполнить сводную ведомость начисленной амортизации по основны</w:t>
      </w:r>
      <w:r>
        <w:rPr>
          <w:sz w:val="24"/>
          <w:szCs w:val="24"/>
        </w:rPr>
        <w:t xml:space="preserve">м средствам за квартал (рис. </w:t>
      </w:r>
      <w:r w:rsidRPr="00365F45">
        <w:rPr>
          <w:sz w:val="24"/>
          <w:szCs w:val="24"/>
        </w:rPr>
        <w:t xml:space="preserve">3). </w:t>
      </w:r>
    </w:p>
    <w:p w:rsidR="008C23B0" w:rsidRPr="00365F45" w:rsidRDefault="008C23B0" w:rsidP="008C23B0">
      <w:pPr>
        <w:pStyle w:val="c"/>
        <w:rPr>
          <w:sz w:val="22"/>
          <w:szCs w:val="22"/>
        </w:rPr>
      </w:pPr>
      <w:r w:rsidRPr="00365F45">
        <w:rPr>
          <w:b/>
          <w:bCs/>
          <w:sz w:val="22"/>
          <w:szCs w:val="22"/>
        </w:rPr>
        <w:t>Ведомость расчета амортизационных отчислений за январь 200__ г.</w:t>
      </w:r>
      <w:r w:rsidRPr="00365F45">
        <w:rPr>
          <w:sz w:val="22"/>
          <w:szCs w:val="22"/>
        </w:rPr>
        <w:t xml:space="preserve">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24"/>
        <w:gridCol w:w="1525"/>
        <w:gridCol w:w="1578"/>
        <w:gridCol w:w="1531"/>
      </w:tblGrid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Наименование основного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Остаточная стоимость на начало месяца,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Начисленная амортизация,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Остаточная стоимость на конец месяца, руб.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Офисное кресло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1242,00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Стеллаж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5996,40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Стол офисный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3584,00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lastRenderedPageBreak/>
              <w:t>Стол-приставка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1680,00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</w:tbl>
    <w:p w:rsidR="008C23B0" w:rsidRPr="00365F45" w:rsidRDefault="008C23B0" w:rsidP="008C23B0">
      <w:pPr>
        <w:pStyle w:val="c"/>
        <w:rPr>
          <w:sz w:val="22"/>
          <w:szCs w:val="22"/>
        </w:rPr>
      </w:pPr>
      <w:r w:rsidRPr="00365F45">
        <w:rPr>
          <w:b/>
          <w:bCs/>
          <w:sz w:val="22"/>
          <w:szCs w:val="22"/>
        </w:rPr>
        <w:t>Ведомость расчета амортизационных отчислений за февраль 200__г.</w:t>
      </w:r>
      <w:r w:rsidRPr="00365F45">
        <w:rPr>
          <w:sz w:val="22"/>
          <w:szCs w:val="22"/>
        </w:rPr>
        <w:t xml:space="preserve">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24"/>
        <w:gridCol w:w="1525"/>
        <w:gridCol w:w="1578"/>
        <w:gridCol w:w="1531"/>
      </w:tblGrid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Наименование основного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Остаточная стоимость на начало месяца,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Начисленная амортизация,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Остаточная стоимость на конец месяца, руб.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Офисное кресло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Стеллаж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Стол офисный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Стол-приставка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</w:tbl>
    <w:p w:rsidR="008C23B0" w:rsidRPr="00365F45" w:rsidRDefault="008C23B0" w:rsidP="008C23B0">
      <w:pPr>
        <w:pStyle w:val="c"/>
        <w:rPr>
          <w:sz w:val="22"/>
          <w:szCs w:val="22"/>
        </w:rPr>
      </w:pPr>
      <w:r w:rsidRPr="00365F45">
        <w:rPr>
          <w:b/>
          <w:bCs/>
          <w:sz w:val="22"/>
          <w:szCs w:val="22"/>
        </w:rPr>
        <w:t>Ведомость расчета амортизационных отчислений за март 200__ г.</w:t>
      </w:r>
      <w:r w:rsidRPr="00365F45">
        <w:rPr>
          <w:sz w:val="22"/>
          <w:szCs w:val="22"/>
        </w:rPr>
        <w:t xml:space="preserve">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24"/>
        <w:gridCol w:w="1525"/>
        <w:gridCol w:w="1578"/>
        <w:gridCol w:w="1531"/>
      </w:tblGrid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Наименование основного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Остаточная стоимость на начало месяца,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Начисленная амортизация,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365F45">
              <w:rPr>
                <w:b/>
                <w:bCs/>
                <w:sz w:val="22"/>
                <w:szCs w:val="22"/>
              </w:rPr>
              <w:t>Остаточная стоимость на конец месяца, руб.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Офисное кресло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Стеллаж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Стол офисный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Стол-приставка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  <w:tr w:rsidR="008C23B0" w:rsidRPr="00365F45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2"/>
                <w:szCs w:val="22"/>
              </w:rPr>
            </w:pPr>
            <w:r w:rsidRPr="00365F45">
              <w:rPr>
                <w:sz w:val="22"/>
                <w:szCs w:val="22"/>
              </w:rPr>
              <w:t> </w:t>
            </w:r>
          </w:p>
        </w:tc>
      </w:tr>
    </w:tbl>
    <w:p w:rsidR="008C23B0" w:rsidRPr="00365F45" w:rsidRDefault="008C23B0" w:rsidP="008C23B0">
      <w:pPr>
        <w:pStyle w:val="c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Рис </w:t>
      </w:r>
      <w:r w:rsidRPr="00365F45">
        <w:rPr>
          <w:b/>
          <w:bCs/>
          <w:sz w:val="22"/>
          <w:szCs w:val="22"/>
        </w:rPr>
        <w:t xml:space="preserve">1. </w:t>
      </w:r>
      <w:r w:rsidRPr="00365F45">
        <w:rPr>
          <w:sz w:val="22"/>
          <w:szCs w:val="22"/>
        </w:rPr>
        <w:t xml:space="preserve">Данные о начисленной амортизации по месяцам </w:t>
      </w:r>
    </w:p>
    <w:p w:rsidR="008C23B0" w:rsidRDefault="008C23B0" w:rsidP="008C23B0">
      <w:pPr>
        <w:pStyle w:val="c"/>
        <w:rPr>
          <w:b/>
          <w:bCs/>
        </w:rPr>
      </w:pPr>
    </w:p>
    <w:p w:rsidR="008C23B0" w:rsidRDefault="008C23B0" w:rsidP="008C23B0">
      <w:pPr>
        <w:pStyle w:val="c"/>
      </w:pPr>
      <w:r>
        <w:rPr>
          <w:b/>
          <w:bCs/>
        </w:rPr>
        <w:t>Первоначальная стоимость основных средств</w:t>
      </w:r>
      <w:r>
        <w:t xml:space="preserve"> </w:t>
      </w:r>
    </w:p>
    <w:tbl>
      <w:tblPr>
        <w:tblW w:w="0" w:type="auto"/>
        <w:tblCellSpacing w:w="15" w:type="dxa"/>
        <w:tblInd w:w="34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48"/>
        <w:gridCol w:w="1530"/>
      </w:tblGrid>
      <w:tr w:rsidR="008C23B0" w:rsidTr="00CE62B6">
        <w:trPr>
          <w:tblCellSpacing w:w="15" w:type="dxa"/>
        </w:trPr>
        <w:tc>
          <w:tcPr>
            <w:tcW w:w="2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365F45">
              <w:rPr>
                <w:b/>
                <w:bCs/>
                <w:sz w:val="24"/>
                <w:szCs w:val="24"/>
              </w:rPr>
              <w:t>Наименование основного средства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365F45">
              <w:rPr>
                <w:b/>
                <w:bCs/>
                <w:sz w:val="24"/>
                <w:szCs w:val="24"/>
              </w:rPr>
              <w:t>Первоначальная стоимость, руб.</w:t>
            </w:r>
          </w:p>
        </w:tc>
      </w:tr>
      <w:tr w:rsidR="008C23B0" w:rsidTr="00CE62B6">
        <w:trPr>
          <w:tblCellSpacing w:w="15" w:type="dxa"/>
        </w:trPr>
        <w:tc>
          <w:tcPr>
            <w:tcW w:w="2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 xml:space="preserve">Офисное кресло 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>2700</w:t>
            </w:r>
          </w:p>
        </w:tc>
      </w:tr>
      <w:tr w:rsidR="008C23B0" w:rsidTr="00CE62B6">
        <w:trPr>
          <w:tblCellSpacing w:w="15" w:type="dxa"/>
        </w:trPr>
        <w:tc>
          <w:tcPr>
            <w:tcW w:w="2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 xml:space="preserve">Стеллаж 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>7890</w:t>
            </w:r>
          </w:p>
        </w:tc>
      </w:tr>
      <w:tr w:rsidR="008C23B0" w:rsidTr="00CE62B6">
        <w:trPr>
          <w:tblCellSpacing w:w="15" w:type="dxa"/>
        </w:trPr>
        <w:tc>
          <w:tcPr>
            <w:tcW w:w="2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 xml:space="preserve">Стол офисный 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>5600</w:t>
            </w:r>
          </w:p>
        </w:tc>
      </w:tr>
      <w:tr w:rsidR="008C23B0" w:rsidTr="00CE62B6">
        <w:trPr>
          <w:tblCellSpacing w:w="15" w:type="dxa"/>
        </w:trPr>
        <w:tc>
          <w:tcPr>
            <w:tcW w:w="2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 xml:space="preserve">Стол-приставка 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365F45">
              <w:rPr>
                <w:sz w:val="24"/>
                <w:szCs w:val="24"/>
              </w:rPr>
              <w:t>4200</w:t>
            </w:r>
          </w:p>
        </w:tc>
      </w:tr>
      <w:tr w:rsidR="008C23B0" w:rsidTr="00CE62B6">
        <w:trPr>
          <w:tblCellSpacing w:w="15" w:type="dxa"/>
        </w:trPr>
        <w:tc>
          <w:tcPr>
            <w:tcW w:w="2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4"/>
                <w:szCs w:val="24"/>
              </w:rPr>
            </w:pPr>
          </w:p>
        </w:tc>
      </w:tr>
      <w:tr w:rsidR="008C23B0" w:rsidTr="00CE62B6">
        <w:trPr>
          <w:tblCellSpacing w:w="15" w:type="dxa"/>
        </w:trPr>
        <w:tc>
          <w:tcPr>
            <w:tcW w:w="2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 xml:space="preserve">Норма амортизации, % в месяц 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65F45" w:rsidRDefault="008C23B0" w:rsidP="00CE62B6">
            <w:pPr>
              <w:jc w:val="center"/>
              <w:rPr>
                <w:sz w:val="24"/>
                <w:szCs w:val="24"/>
              </w:rPr>
            </w:pPr>
            <w:r w:rsidRPr="00365F45">
              <w:rPr>
                <w:sz w:val="24"/>
                <w:szCs w:val="24"/>
              </w:rPr>
              <w:t>3 %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>Рис. 2.</w:t>
      </w:r>
      <w:r>
        <w:t xml:space="preserve"> Данные о первоначальной стоимости основных средств </w:t>
      </w:r>
    </w:p>
    <w:p w:rsidR="008C23B0" w:rsidRDefault="008C23B0" w:rsidP="008C23B0">
      <w:pPr>
        <w:pStyle w:val="c"/>
      </w:pPr>
      <w:r>
        <w:rPr>
          <w:noProof/>
        </w:rPr>
        <w:lastRenderedPageBreak/>
        <w:drawing>
          <wp:inline distT="0" distB="0" distL="0" distR="0" wp14:anchorId="6F00B728" wp14:editId="097F6668">
            <wp:extent cx="3634740" cy="2343780"/>
            <wp:effectExtent l="0" t="0" r="0" b="0"/>
            <wp:docPr id="2" name="Рисунок 2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34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3B0" w:rsidRDefault="008C23B0" w:rsidP="008C23B0">
      <w:pPr>
        <w:pStyle w:val="c"/>
      </w:pPr>
      <w:r>
        <w:rPr>
          <w:b/>
          <w:bCs/>
        </w:rPr>
        <w:t>Рис. 3.</w:t>
      </w:r>
      <w:r>
        <w:t xml:space="preserve"> Сводная ведомость начисленной амортизации за квартал </w:t>
      </w:r>
    </w:p>
    <w:p w:rsidR="008C23B0" w:rsidRPr="00C4742D" w:rsidRDefault="008C23B0" w:rsidP="008C23B0">
      <w:pPr>
        <w:spacing w:line="360" w:lineRule="auto"/>
        <w:ind w:firstLine="539"/>
        <w:jc w:val="center"/>
        <w:rPr>
          <w:b/>
          <w:sz w:val="24"/>
          <w:szCs w:val="24"/>
          <w:u w:val="single"/>
        </w:rPr>
      </w:pPr>
      <w:r w:rsidRPr="00C4742D">
        <w:rPr>
          <w:b/>
          <w:sz w:val="24"/>
          <w:szCs w:val="24"/>
          <w:u w:val="single"/>
        </w:rPr>
        <w:t>Вариант 5</w:t>
      </w:r>
    </w:p>
    <w:p w:rsidR="008C23B0" w:rsidRPr="008E6287" w:rsidRDefault="008C23B0" w:rsidP="008C23B0">
      <w:pPr>
        <w:spacing w:line="360" w:lineRule="auto"/>
        <w:ind w:firstLine="539"/>
        <w:jc w:val="both"/>
        <w:rPr>
          <w:sz w:val="24"/>
          <w:szCs w:val="24"/>
        </w:rPr>
      </w:pPr>
      <w:r w:rsidRPr="008E6287">
        <w:rPr>
          <w:b/>
          <w:sz w:val="24"/>
          <w:szCs w:val="24"/>
        </w:rPr>
        <w:t>1.</w:t>
      </w:r>
      <w:r w:rsidRPr="008E6287">
        <w:rPr>
          <w:sz w:val="24"/>
          <w:szCs w:val="24"/>
        </w:rPr>
        <w:t xml:space="preserve"> Объекты проектирования ИС и ИТ в управлении организацией.</w:t>
      </w:r>
    </w:p>
    <w:p w:rsidR="008C23B0" w:rsidRDefault="008C23B0" w:rsidP="008C23B0">
      <w:pPr>
        <w:pStyle w:val="afc"/>
      </w:pPr>
      <w:r w:rsidRPr="00C659F7">
        <w:rPr>
          <w:b/>
        </w:rPr>
        <w:t>2.</w:t>
      </w:r>
      <w:r>
        <w:t xml:space="preserve"> В организации ведется журнал расчета подоходного налога с зарплат сотрудников в разрезе подразделений. Виды подразделений представлены на рис. 13.1. При этом работает следующее правило. </w:t>
      </w:r>
    </w:p>
    <w:p w:rsidR="008C23B0" w:rsidRPr="00FF4DA0" w:rsidRDefault="008C23B0" w:rsidP="008C23B0">
      <w:pPr>
        <w:pStyle w:val="afc"/>
      </w:pPr>
      <w:r>
        <w:t xml:space="preserve">Все вычеты предоставляются согласно таблице рис. 13.2 только работникам </w:t>
      </w:r>
      <w:r w:rsidRPr="00FF4DA0">
        <w:t xml:space="preserve">«основного» места работы, остальные работники платят налог с общей суммы. </w:t>
      </w:r>
    </w:p>
    <w:p w:rsidR="008C23B0" w:rsidRPr="00FF4DA0" w:rsidRDefault="008C23B0" w:rsidP="00D32F96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FF4DA0">
        <w:rPr>
          <w:sz w:val="24"/>
          <w:szCs w:val="24"/>
        </w:rPr>
        <w:t>Построить таблицы по пр</w:t>
      </w:r>
      <w:r>
        <w:rPr>
          <w:sz w:val="24"/>
          <w:szCs w:val="24"/>
        </w:rPr>
        <w:t>иведенным ниже данным (рис. 1 -</w:t>
      </w:r>
      <w:r w:rsidRPr="00FF4DA0">
        <w:rPr>
          <w:sz w:val="24"/>
          <w:szCs w:val="24"/>
        </w:rPr>
        <w:t xml:space="preserve">3). </w:t>
      </w:r>
    </w:p>
    <w:p w:rsidR="008C23B0" w:rsidRPr="00FF4DA0" w:rsidRDefault="008C23B0" w:rsidP="00D32F96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FF4DA0">
        <w:rPr>
          <w:sz w:val="24"/>
          <w:szCs w:val="24"/>
        </w:rPr>
        <w:lastRenderedPageBreak/>
        <w:t xml:space="preserve">Организовать межтабличные связи для автоматического заполнения графы журнала расчета налога на доходы </w:t>
      </w:r>
      <w:r>
        <w:rPr>
          <w:sz w:val="24"/>
          <w:szCs w:val="24"/>
        </w:rPr>
        <w:t>с физических лиц (НДФЛ) (рис</w:t>
      </w:r>
      <w:r w:rsidRPr="00FF4DA0">
        <w:rPr>
          <w:sz w:val="24"/>
          <w:szCs w:val="24"/>
        </w:rPr>
        <w:t xml:space="preserve">.3): «Наименование подразделения», «НДФЛ». </w:t>
      </w:r>
    </w:p>
    <w:p w:rsidR="008C23B0" w:rsidRPr="00FF4DA0" w:rsidRDefault="008C23B0" w:rsidP="00D32F96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FF4DA0">
        <w:rPr>
          <w:sz w:val="24"/>
          <w:szCs w:val="24"/>
        </w:rPr>
        <w:t xml:space="preserve">Настроить проверку в поле «Вид места работы» на вводимые значения с выводом сообщения об ошибке. </w:t>
      </w:r>
    </w:p>
    <w:p w:rsidR="008C23B0" w:rsidRPr="00FF4DA0" w:rsidRDefault="008C23B0" w:rsidP="00D32F96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FF4DA0">
        <w:rPr>
          <w:sz w:val="24"/>
          <w:szCs w:val="24"/>
        </w:rPr>
        <w:t xml:space="preserve">Определить помесячную сумму уплаченного сотрудником налога (за несколько месяцев). </w:t>
      </w:r>
    </w:p>
    <w:p w:rsidR="008C23B0" w:rsidRPr="00FF4DA0" w:rsidRDefault="008C23B0" w:rsidP="00D32F96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FF4DA0">
        <w:rPr>
          <w:sz w:val="24"/>
          <w:szCs w:val="24"/>
        </w:rPr>
        <w:t xml:space="preserve">Определить общую сумму НДФЛ по каждому подразделению. </w:t>
      </w:r>
    </w:p>
    <w:p w:rsidR="008C23B0" w:rsidRPr="00FF4DA0" w:rsidRDefault="008C23B0" w:rsidP="00D32F96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FF4DA0">
        <w:rPr>
          <w:sz w:val="24"/>
          <w:szCs w:val="24"/>
        </w:rPr>
        <w:t xml:space="preserve">Определить общую перечисляемую организацией сумму НДФЛ за месяц. </w:t>
      </w:r>
    </w:p>
    <w:tbl>
      <w:tblPr>
        <w:tblW w:w="0" w:type="auto"/>
        <w:tblCellSpacing w:w="15" w:type="dxa"/>
        <w:tblInd w:w="30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7"/>
        <w:gridCol w:w="1667"/>
      </w:tblGrid>
      <w:tr w:rsidR="008C23B0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806D91">
              <w:rPr>
                <w:b/>
                <w:bCs/>
                <w:sz w:val="24"/>
                <w:szCs w:val="24"/>
              </w:rPr>
              <w:t>Код подразделения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806D91">
              <w:rPr>
                <w:b/>
                <w:bCs/>
                <w:sz w:val="24"/>
                <w:szCs w:val="24"/>
              </w:rPr>
              <w:t>Наименование подразделения</w:t>
            </w:r>
          </w:p>
        </w:tc>
      </w:tr>
      <w:tr w:rsidR="008C23B0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АХО</w:t>
            </w:r>
          </w:p>
        </w:tc>
      </w:tr>
      <w:tr w:rsidR="008C23B0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1 цех</w:t>
            </w:r>
          </w:p>
        </w:tc>
      </w:tr>
      <w:tr w:rsidR="008C23B0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2 цех</w:t>
            </w:r>
          </w:p>
        </w:tc>
      </w:tr>
      <w:tr w:rsidR="008C23B0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Бухгалтерия</w:t>
            </w:r>
          </w:p>
        </w:tc>
      </w:tr>
      <w:tr w:rsidR="008C23B0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Склад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>Рис. 1.</w:t>
      </w:r>
      <w:r>
        <w:t xml:space="preserve"> Список подразделений организации </w:t>
      </w:r>
    </w:p>
    <w:tbl>
      <w:tblPr>
        <w:tblW w:w="0" w:type="auto"/>
        <w:tblCellSpacing w:w="15" w:type="dxa"/>
        <w:tblInd w:w="18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05"/>
        <w:gridCol w:w="1415"/>
        <w:gridCol w:w="850"/>
        <w:gridCol w:w="1461"/>
      </w:tblGrid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806D91">
              <w:rPr>
                <w:b/>
                <w:bCs/>
                <w:sz w:val="24"/>
                <w:szCs w:val="24"/>
              </w:rPr>
              <w:t>НДФЛ, %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806D91">
              <w:rPr>
                <w:b/>
                <w:bCs/>
                <w:sz w:val="24"/>
                <w:szCs w:val="24"/>
              </w:rPr>
              <w:t>Стандартный вычет на сотрудника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806D91">
              <w:rPr>
                <w:b/>
                <w:bCs/>
                <w:sz w:val="24"/>
                <w:szCs w:val="24"/>
              </w:rPr>
              <w:t>Вычет на одного ребенка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806D91">
              <w:rPr>
                <w:b/>
                <w:bCs/>
                <w:sz w:val="24"/>
                <w:szCs w:val="24"/>
              </w:rPr>
              <w:t>Вычет по инвалидности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13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400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300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>400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lastRenderedPageBreak/>
        <w:t>Рис. 2.</w:t>
      </w:r>
      <w:r>
        <w:t xml:space="preserve"> Ставки льгот и налогов </w:t>
      </w:r>
    </w:p>
    <w:p w:rsidR="008C23B0" w:rsidRDefault="008C23B0" w:rsidP="008C23B0"/>
    <w:tbl>
      <w:tblPr>
        <w:tblW w:w="10677" w:type="dxa"/>
        <w:tblCellSpacing w:w="15" w:type="dxa"/>
        <w:tblInd w:w="-7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85"/>
        <w:gridCol w:w="726"/>
        <w:gridCol w:w="1623"/>
        <w:gridCol w:w="1213"/>
        <w:gridCol w:w="1176"/>
        <w:gridCol w:w="930"/>
        <w:gridCol w:w="1040"/>
        <w:gridCol w:w="1018"/>
        <w:gridCol w:w="924"/>
        <w:gridCol w:w="842"/>
      </w:tblGrid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806D91">
              <w:rPr>
                <w:b/>
                <w:bCs/>
                <w:sz w:val="20"/>
              </w:rPr>
              <w:t>Дата начислений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806D91">
              <w:rPr>
                <w:b/>
                <w:bCs/>
                <w:sz w:val="20"/>
              </w:rPr>
              <w:t>Таб. номер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806D91">
              <w:rPr>
                <w:b/>
                <w:bCs/>
                <w:sz w:val="20"/>
              </w:rPr>
              <w:t>ФИО сотрудника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806D91">
              <w:rPr>
                <w:b/>
                <w:bCs/>
                <w:sz w:val="20"/>
              </w:rPr>
              <w:t xml:space="preserve">Код </w:t>
            </w:r>
            <w:proofErr w:type="spellStart"/>
            <w:proofErr w:type="gramStart"/>
            <w:r w:rsidRPr="00806D91">
              <w:rPr>
                <w:b/>
                <w:bCs/>
                <w:sz w:val="20"/>
              </w:rPr>
              <w:t>подразде</w:t>
            </w:r>
            <w:r>
              <w:rPr>
                <w:b/>
                <w:bCs/>
                <w:sz w:val="20"/>
              </w:rPr>
              <w:t>-</w:t>
            </w:r>
            <w:r w:rsidRPr="00806D91">
              <w:rPr>
                <w:b/>
                <w:bCs/>
                <w:sz w:val="20"/>
              </w:rPr>
              <w:t>ления</w:t>
            </w:r>
            <w:proofErr w:type="spellEnd"/>
            <w:proofErr w:type="gramEnd"/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806D91">
              <w:rPr>
                <w:b/>
                <w:bCs/>
                <w:sz w:val="20"/>
              </w:rPr>
              <w:t>Наименова</w:t>
            </w:r>
            <w:r>
              <w:rPr>
                <w:b/>
                <w:bCs/>
                <w:sz w:val="20"/>
              </w:rPr>
              <w:t>-</w:t>
            </w:r>
            <w:r w:rsidRPr="00806D91">
              <w:rPr>
                <w:b/>
                <w:bCs/>
                <w:sz w:val="20"/>
              </w:rPr>
              <w:t>ние</w:t>
            </w:r>
            <w:proofErr w:type="spellEnd"/>
            <w:proofErr w:type="gramEnd"/>
            <w:r w:rsidRPr="00806D91">
              <w:rPr>
                <w:b/>
                <w:bCs/>
                <w:sz w:val="20"/>
              </w:rPr>
              <w:t xml:space="preserve"> </w:t>
            </w:r>
            <w:proofErr w:type="spellStart"/>
            <w:r w:rsidRPr="00806D91">
              <w:rPr>
                <w:b/>
                <w:bCs/>
                <w:sz w:val="20"/>
              </w:rPr>
              <w:t>подразде</w:t>
            </w:r>
            <w:r>
              <w:rPr>
                <w:b/>
                <w:bCs/>
                <w:sz w:val="20"/>
              </w:rPr>
              <w:t>-</w:t>
            </w:r>
            <w:r w:rsidRPr="00806D91">
              <w:rPr>
                <w:b/>
                <w:bCs/>
                <w:sz w:val="20"/>
              </w:rPr>
              <w:t>ления</w:t>
            </w:r>
            <w:proofErr w:type="spellEnd"/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806D91">
              <w:rPr>
                <w:b/>
                <w:bCs/>
                <w:sz w:val="20"/>
              </w:rPr>
              <w:t>Начисле</w:t>
            </w:r>
            <w:proofErr w:type="spellEnd"/>
            <w:r>
              <w:rPr>
                <w:b/>
                <w:bCs/>
                <w:sz w:val="20"/>
              </w:rPr>
              <w:t>-</w:t>
            </w:r>
            <w:r w:rsidRPr="00806D91">
              <w:rPr>
                <w:b/>
                <w:bCs/>
                <w:sz w:val="20"/>
              </w:rPr>
              <w:t>на</w:t>
            </w:r>
            <w:proofErr w:type="gramEnd"/>
            <w:r w:rsidRPr="00806D91">
              <w:rPr>
                <w:b/>
                <w:bCs/>
                <w:sz w:val="20"/>
              </w:rPr>
              <w:t xml:space="preserve"> зарплата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806D91">
              <w:rPr>
                <w:b/>
                <w:bCs/>
                <w:sz w:val="20"/>
              </w:rPr>
              <w:t>Вид места работы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806D91">
              <w:rPr>
                <w:b/>
                <w:bCs/>
                <w:sz w:val="20"/>
              </w:rPr>
              <w:t>Количест</w:t>
            </w:r>
            <w:proofErr w:type="spellEnd"/>
            <w:r>
              <w:rPr>
                <w:b/>
                <w:bCs/>
                <w:sz w:val="20"/>
              </w:rPr>
              <w:t>-</w:t>
            </w:r>
            <w:r w:rsidRPr="00806D91">
              <w:rPr>
                <w:b/>
                <w:bCs/>
                <w:sz w:val="20"/>
              </w:rPr>
              <w:t>во</w:t>
            </w:r>
            <w:proofErr w:type="gramEnd"/>
            <w:r w:rsidRPr="00806D91">
              <w:rPr>
                <w:b/>
                <w:bCs/>
                <w:sz w:val="20"/>
              </w:rPr>
              <w:t xml:space="preserve"> детей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806D91">
              <w:rPr>
                <w:b/>
                <w:bCs/>
                <w:sz w:val="20"/>
              </w:rPr>
              <w:t xml:space="preserve">Льгота </w:t>
            </w:r>
          </w:p>
          <w:p w:rsidR="008C23B0" w:rsidRPr="00806D91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806D91">
              <w:rPr>
                <w:b/>
                <w:bCs/>
                <w:sz w:val="20"/>
              </w:rPr>
              <w:t xml:space="preserve">по </w:t>
            </w:r>
            <w:proofErr w:type="gramStart"/>
            <w:r w:rsidRPr="00806D91">
              <w:rPr>
                <w:b/>
                <w:bCs/>
                <w:sz w:val="20"/>
              </w:rPr>
              <w:t>инвалид</w:t>
            </w:r>
            <w:r>
              <w:rPr>
                <w:b/>
                <w:bCs/>
                <w:sz w:val="20"/>
              </w:rPr>
              <w:t>-</w:t>
            </w:r>
            <w:proofErr w:type="spellStart"/>
            <w:r w:rsidRPr="00806D91">
              <w:rPr>
                <w:b/>
                <w:bCs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806D91">
              <w:rPr>
                <w:b/>
                <w:bCs/>
                <w:sz w:val="24"/>
                <w:szCs w:val="24"/>
              </w:rPr>
              <w:t>НДФЛ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101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Иванов С.М.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8254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102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Воробьева В.С.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4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7456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не 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2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103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Сидоров В.С.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2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6385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104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Васильев В.И.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3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7214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инвалид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105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Емельянов И.П.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2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8023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3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106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Петров П.В.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3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6595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107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Семенова И.О.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4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8645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инвалид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108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Сомова В.С.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5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4550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109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Печкина С.И.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6224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не 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30.11.2005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110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Яшин С.Н.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101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Иванов С.М.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8254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102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Воробьева В.С.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4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7456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не 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2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103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Сидоров В.С.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2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6385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104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Васильев В.И.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3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7214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инвалид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105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Емельянов И.П.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2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8023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3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106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Петров П.В.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3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6595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107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Семенова И.О.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4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8645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инвалид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108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Сомова В.С.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5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4550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109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Печкина С.И.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6224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не 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lastRenderedPageBreak/>
              <w:t xml:space="preserve">31.12.2005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110</w:t>
            </w:r>
          </w:p>
        </w:tc>
        <w:tc>
          <w:tcPr>
            <w:tcW w:w="1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Яшин С.Н. 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0"/>
              </w:rPr>
            </w:pPr>
            <w:r w:rsidRPr="00806D91">
              <w:rPr>
                <w:sz w:val="20"/>
              </w:rPr>
              <w:t xml:space="preserve"> 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10364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  <w:r w:rsidRPr="00806D91">
              <w:rPr>
                <w:sz w:val="20"/>
              </w:rPr>
              <w:t>основное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jc w:val="center"/>
              <w:rPr>
                <w:sz w:val="20"/>
              </w:rPr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806D91" w:rsidRDefault="008C23B0" w:rsidP="00CE62B6">
            <w:pPr>
              <w:rPr>
                <w:sz w:val="24"/>
                <w:szCs w:val="24"/>
              </w:rPr>
            </w:pPr>
            <w:r w:rsidRPr="00806D91">
              <w:rPr>
                <w:sz w:val="24"/>
                <w:szCs w:val="24"/>
              </w:rPr>
              <w:t xml:space="preserve">  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>Рис. 3.</w:t>
      </w:r>
      <w:r>
        <w:t xml:space="preserve"> Журнал расчета налога на доходы с физических лиц </w:t>
      </w:r>
    </w:p>
    <w:p w:rsidR="008C23B0" w:rsidRPr="00303889" w:rsidRDefault="008C23B0" w:rsidP="008C23B0">
      <w:pPr>
        <w:spacing w:line="360" w:lineRule="auto"/>
        <w:ind w:firstLine="539"/>
        <w:jc w:val="center"/>
        <w:rPr>
          <w:b/>
          <w:sz w:val="24"/>
          <w:szCs w:val="24"/>
          <w:u w:val="single"/>
        </w:rPr>
      </w:pPr>
      <w:r w:rsidRPr="00303889">
        <w:rPr>
          <w:b/>
          <w:sz w:val="24"/>
          <w:szCs w:val="24"/>
          <w:u w:val="single"/>
        </w:rPr>
        <w:t>Вариант 6</w:t>
      </w:r>
    </w:p>
    <w:p w:rsidR="008C23B0" w:rsidRDefault="008C23B0" w:rsidP="008C23B0">
      <w:pPr>
        <w:pStyle w:val="afc"/>
      </w:pPr>
      <w:r w:rsidRPr="008E6287">
        <w:t>1.</w:t>
      </w:r>
      <w:r>
        <w:t xml:space="preserve"> </w:t>
      </w:r>
      <w:r w:rsidRPr="0065749C">
        <w:t>Система поддержки принятия решений и инженерное проектирование в управлении организацией</w:t>
      </w:r>
      <w:r>
        <w:t>.</w:t>
      </w:r>
    </w:p>
    <w:p w:rsidR="008C23B0" w:rsidRDefault="008C23B0" w:rsidP="008C23B0">
      <w:pPr>
        <w:pStyle w:val="afc"/>
      </w:pPr>
      <w:r w:rsidRPr="008E6287">
        <w:t>2.</w:t>
      </w:r>
      <w:r>
        <w:t xml:space="preserve"> Организация ООО «</w:t>
      </w:r>
      <w:proofErr w:type="spellStart"/>
      <w:r>
        <w:t>Тобус</w:t>
      </w:r>
      <w:proofErr w:type="spellEnd"/>
      <w:r>
        <w:t xml:space="preserve">» начисляет амортизацию на свои основные средства (ОС) линейным методом согласно установленному сроку службы (рис. 1.). При этом необходимо отслеживать ОС в разрезе подразделений (рис. 2.). </w:t>
      </w:r>
    </w:p>
    <w:p w:rsidR="008C23B0" w:rsidRDefault="008C23B0" w:rsidP="008C23B0">
      <w:pPr>
        <w:pStyle w:val="c"/>
      </w:pPr>
      <w:r>
        <w:rPr>
          <w:i/>
          <w:iCs/>
        </w:rPr>
        <w:t>Сума амортизации = Первоначальная стоимость/Срок службы</w:t>
      </w:r>
      <w:r>
        <w:t xml:space="preserve"> </w:t>
      </w:r>
    </w:p>
    <w:p w:rsidR="008C23B0" w:rsidRDefault="008C23B0" w:rsidP="008C23B0">
      <w:pPr>
        <w:pStyle w:val="afc"/>
      </w:pPr>
      <w:r>
        <w:t xml:space="preserve">Начисление амортизации следует производить, только если ОС находится в эксплуатации. </w:t>
      </w:r>
    </w:p>
    <w:p w:rsidR="008C23B0" w:rsidRDefault="008C23B0" w:rsidP="008C23B0">
      <w:pPr>
        <w:pStyle w:val="afc"/>
      </w:pPr>
      <w:r>
        <w:t xml:space="preserve">Организовать ведение журнала регистрации ОС по подразделениям и ежемесячные начисления согласно состоянию ОС (рис.3). </w:t>
      </w:r>
    </w:p>
    <w:p w:rsidR="008C23B0" w:rsidRPr="00303889" w:rsidRDefault="008C23B0" w:rsidP="00D32F96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03889">
        <w:rPr>
          <w:sz w:val="24"/>
          <w:szCs w:val="24"/>
        </w:rPr>
        <w:t>Создать таблицы по п</w:t>
      </w:r>
      <w:r>
        <w:rPr>
          <w:sz w:val="24"/>
          <w:szCs w:val="24"/>
        </w:rPr>
        <w:t>риведенным ниже данным (рис. 1- 3</w:t>
      </w:r>
      <w:r w:rsidRPr="00303889">
        <w:rPr>
          <w:sz w:val="24"/>
          <w:szCs w:val="24"/>
        </w:rPr>
        <w:t xml:space="preserve">). </w:t>
      </w:r>
    </w:p>
    <w:p w:rsidR="008C23B0" w:rsidRPr="00303889" w:rsidRDefault="008C23B0" w:rsidP="00D32F96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03889">
        <w:rPr>
          <w:sz w:val="24"/>
          <w:szCs w:val="24"/>
        </w:rPr>
        <w:t xml:space="preserve">Организовать межтабличные связи для автоматического заполнения </w:t>
      </w:r>
      <w:r>
        <w:rPr>
          <w:sz w:val="24"/>
          <w:szCs w:val="24"/>
        </w:rPr>
        <w:t xml:space="preserve">графы журнала учета ОС (рис. </w:t>
      </w:r>
      <w:r w:rsidRPr="00303889">
        <w:rPr>
          <w:sz w:val="24"/>
          <w:szCs w:val="24"/>
        </w:rPr>
        <w:t xml:space="preserve">3.): «Наименование ОС», «Наименование подразделения», «Срок службы, мес.». </w:t>
      </w:r>
    </w:p>
    <w:p w:rsidR="008C23B0" w:rsidRPr="00303889" w:rsidRDefault="008C23B0" w:rsidP="00D32F96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03889">
        <w:rPr>
          <w:sz w:val="24"/>
          <w:szCs w:val="24"/>
        </w:rPr>
        <w:t xml:space="preserve">Определить общую сумму амортизации по каждому ОС. </w:t>
      </w:r>
    </w:p>
    <w:p w:rsidR="008C23B0" w:rsidRPr="00303889" w:rsidRDefault="008C23B0" w:rsidP="00D32F96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03889">
        <w:rPr>
          <w:sz w:val="24"/>
          <w:szCs w:val="24"/>
        </w:rPr>
        <w:lastRenderedPageBreak/>
        <w:t xml:space="preserve">Определить общую сумму амортизации по конкретному подразделению. </w:t>
      </w:r>
    </w:p>
    <w:p w:rsidR="008C23B0" w:rsidRPr="00303889" w:rsidRDefault="008C23B0" w:rsidP="00D32F96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03889">
        <w:rPr>
          <w:sz w:val="24"/>
          <w:szCs w:val="24"/>
        </w:rPr>
        <w:t xml:space="preserve">Определить общую сумму амортизации по каждому месяцу. </w:t>
      </w:r>
    </w:p>
    <w:p w:rsidR="008C23B0" w:rsidRPr="00303889" w:rsidRDefault="008C23B0" w:rsidP="00D32F96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303889">
        <w:rPr>
          <w:sz w:val="24"/>
          <w:szCs w:val="24"/>
        </w:rPr>
        <w:t xml:space="preserve">Определить остаточную стоимость ОС. </w:t>
      </w:r>
    </w:p>
    <w:tbl>
      <w:tblPr>
        <w:tblW w:w="0" w:type="auto"/>
        <w:tblCellSpacing w:w="15" w:type="dxa"/>
        <w:tblInd w:w="25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1"/>
        <w:gridCol w:w="2318"/>
        <w:gridCol w:w="1008"/>
      </w:tblGrid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303889">
              <w:rPr>
                <w:b/>
                <w:bCs/>
                <w:sz w:val="24"/>
                <w:szCs w:val="24"/>
              </w:rPr>
              <w:t>Код ОС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303889">
              <w:rPr>
                <w:b/>
                <w:bCs/>
                <w:sz w:val="24"/>
                <w:szCs w:val="24"/>
              </w:rPr>
              <w:t>Наименование основного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303889">
              <w:rPr>
                <w:b/>
                <w:bCs/>
                <w:sz w:val="24"/>
                <w:szCs w:val="24"/>
              </w:rPr>
              <w:t>Срок службы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</w:p>
          <w:p w:rsidR="008C23B0" w:rsidRPr="0030388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мес.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>120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101 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Принтер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>60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102 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Кассовый аппарат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>110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103 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Стол компьютерный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>50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104 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Холодильник «Орск»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>200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105 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Стол письменный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>40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106 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Холодильник  «Минск»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>200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107 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Компьютер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>120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108 </w:t>
            </w:r>
          </w:p>
        </w:tc>
        <w:tc>
          <w:tcPr>
            <w:tcW w:w="3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Стул мягкий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>40</w:t>
            </w:r>
          </w:p>
        </w:tc>
      </w:tr>
    </w:tbl>
    <w:p w:rsidR="008C23B0" w:rsidRPr="00303889" w:rsidRDefault="008C23B0" w:rsidP="008C23B0">
      <w:pPr>
        <w:pStyle w:val="c"/>
      </w:pPr>
      <w:r>
        <w:rPr>
          <w:b/>
          <w:bCs/>
        </w:rPr>
        <w:t xml:space="preserve">Рис. </w:t>
      </w:r>
      <w:r w:rsidRPr="00303889">
        <w:rPr>
          <w:b/>
          <w:bCs/>
        </w:rPr>
        <w:t>1.</w:t>
      </w:r>
      <w:r w:rsidRPr="00303889">
        <w:t xml:space="preserve"> Список ОС организации </w:t>
      </w:r>
    </w:p>
    <w:tbl>
      <w:tblPr>
        <w:tblW w:w="0" w:type="auto"/>
        <w:tblCellSpacing w:w="15" w:type="dxa"/>
        <w:tblInd w:w="32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53"/>
        <w:gridCol w:w="1553"/>
      </w:tblGrid>
      <w:tr w:rsidR="008C23B0" w:rsidRPr="00303889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303889">
              <w:rPr>
                <w:b/>
                <w:bCs/>
                <w:sz w:val="24"/>
                <w:szCs w:val="24"/>
              </w:rPr>
              <w:t>Код подразделения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303889">
              <w:rPr>
                <w:b/>
                <w:bCs/>
                <w:sz w:val="24"/>
                <w:szCs w:val="24"/>
              </w:rPr>
              <w:t>Наименование подразделения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АХО 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Бухгалтерия 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Склад 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Торговый зал 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 xml:space="preserve">Рис. </w:t>
      </w:r>
      <w:r w:rsidRPr="00303889">
        <w:rPr>
          <w:b/>
          <w:bCs/>
        </w:rPr>
        <w:t>2.</w:t>
      </w:r>
      <w:r w:rsidRPr="00303889">
        <w:t xml:space="preserve"> Список подразделений организации </w:t>
      </w:r>
    </w:p>
    <w:p w:rsidR="008C23B0" w:rsidRDefault="008C23B0" w:rsidP="008C23B0">
      <w:pPr>
        <w:pStyle w:val="c"/>
      </w:pPr>
    </w:p>
    <w:p w:rsidR="008C23B0" w:rsidRPr="00303889" w:rsidRDefault="008C23B0" w:rsidP="008C23B0">
      <w:pPr>
        <w:pStyle w:val="c"/>
      </w:pPr>
    </w:p>
    <w:tbl>
      <w:tblPr>
        <w:tblW w:w="9369" w:type="dxa"/>
        <w:tblCellSpacing w:w="15" w:type="dxa"/>
        <w:tblInd w:w="-7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"/>
        <w:gridCol w:w="1429"/>
        <w:gridCol w:w="1428"/>
        <w:gridCol w:w="1429"/>
        <w:gridCol w:w="1624"/>
        <w:gridCol w:w="843"/>
        <w:gridCol w:w="1328"/>
        <w:gridCol w:w="1183"/>
      </w:tblGrid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303889">
              <w:rPr>
                <w:b/>
                <w:bCs/>
                <w:sz w:val="20"/>
              </w:rPr>
              <w:t>Код ОС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303889">
              <w:rPr>
                <w:b/>
                <w:bCs/>
                <w:sz w:val="20"/>
              </w:rPr>
              <w:t>Наименование 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303889">
              <w:rPr>
                <w:b/>
                <w:bCs/>
                <w:sz w:val="20"/>
              </w:rPr>
              <w:t>Код подразделения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303889">
              <w:rPr>
                <w:b/>
                <w:bCs/>
                <w:sz w:val="20"/>
              </w:rPr>
              <w:t>Наименование подразделения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303889">
              <w:rPr>
                <w:b/>
                <w:bCs/>
                <w:sz w:val="20"/>
              </w:rPr>
              <w:t>Первоначальная стоимость, руб.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Срок службы, мес</w:t>
            </w:r>
            <w:r w:rsidRPr="00303889">
              <w:rPr>
                <w:b/>
                <w:bCs/>
                <w:sz w:val="20"/>
              </w:rPr>
              <w:t>.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303889">
              <w:rPr>
                <w:b/>
                <w:bCs/>
                <w:sz w:val="20"/>
              </w:rPr>
              <w:t>Сумма амортизации, руб.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Остаточная стоимость ОС</w:t>
            </w: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101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3500,00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105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2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1235,00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102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5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10736,00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106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5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96052,00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108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1200,00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104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5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125000,00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103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3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3524,00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107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25632,00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100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2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24351,00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101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3500,00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105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2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1235,00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102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5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10736,00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106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5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96052,00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108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1200,00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104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5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125000,00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103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3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3524,00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107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1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25632,00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  <w:tr w:rsidR="008C23B0" w:rsidRPr="00303889" w:rsidTr="00CE62B6">
        <w:trPr>
          <w:tblCellSpacing w:w="15" w:type="dxa"/>
        </w:trPr>
        <w:tc>
          <w:tcPr>
            <w:tcW w:w="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lastRenderedPageBreak/>
              <w:t xml:space="preserve">100 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2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jc w:val="center"/>
              <w:rPr>
                <w:sz w:val="20"/>
              </w:rPr>
            </w:pPr>
            <w:r w:rsidRPr="00303889">
              <w:rPr>
                <w:sz w:val="20"/>
              </w:rPr>
              <w:t>24351,00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  <w:r w:rsidRPr="00303889">
              <w:rPr>
                <w:sz w:val="20"/>
              </w:rPr>
              <w:t xml:space="preserve">  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4"/>
                <w:szCs w:val="24"/>
              </w:rPr>
            </w:pPr>
            <w:r w:rsidRPr="00303889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303889" w:rsidRDefault="008C23B0" w:rsidP="00CE62B6">
            <w:pPr>
              <w:rPr>
                <w:sz w:val="20"/>
              </w:rPr>
            </w:pP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>Рис. 3.</w:t>
      </w:r>
      <w:r>
        <w:t xml:space="preserve"> Расчет суммы амортизации ОС </w:t>
      </w:r>
    </w:p>
    <w:p w:rsidR="008C23B0" w:rsidRDefault="008C23B0" w:rsidP="008C23B0">
      <w:pPr>
        <w:spacing w:line="360" w:lineRule="auto"/>
        <w:ind w:firstLine="539"/>
        <w:jc w:val="center"/>
        <w:rPr>
          <w:b/>
          <w:sz w:val="24"/>
          <w:szCs w:val="24"/>
        </w:rPr>
      </w:pPr>
    </w:p>
    <w:p w:rsidR="008C23B0" w:rsidRPr="00861B9D" w:rsidRDefault="008C23B0" w:rsidP="008C23B0">
      <w:pPr>
        <w:spacing w:line="360" w:lineRule="auto"/>
        <w:ind w:firstLine="539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br w:type="page"/>
      </w:r>
      <w:r w:rsidRPr="00861B9D">
        <w:rPr>
          <w:b/>
          <w:sz w:val="24"/>
          <w:szCs w:val="24"/>
          <w:u w:val="single"/>
        </w:rPr>
        <w:lastRenderedPageBreak/>
        <w:t>Вариант 7</w:t>
      </w:r>
    </w:p>
    <w:p w:rsidR="008C23B0" w:rsidRDefault="008C23B0" w:rsidP="008C23B0">
      <w:pPr>
        <w:pStyle w:val="afc"/>
      </w:pPr>
      <w:r w:rsidRPr="008E6287">
        <w:t>1.</w:t>
      </w:r>
      <w:r>
        <w:t xml:space="preserve"> </w:t>
      </w:r>
      <w:r w:rsidRPr="0065749C">
        <w:t>Методические и организационные принципы создания ИС и ИТ</w:t>
      </w:r>
      <w:r>
        <w:t>.</w:t>
      </w:r>
    </w:p>
    <w:p w:rsidR="008C23B0" w:rsidRDefault="008C23B0" w:rsidP="008C23B0">
      <w:pPr>
        <w:pStyle w:val="afc"/>
      </w:pPr>
      <w:r w:rsidRPr="008E6287">
        <w:t>2.</w:t>
      </w:r>
      <w:r>
        <w:t xml:space="preserve"> Исходные данные для расчета заработной платы организации представлены на рис. 1 и 2. </w:t>
      </w:r>
    </w:p>
    <w:p w:rsidR="008C23B0" w:rsidRPr="00A86B09" w:rsidRDefault="008C23B0" w:rsidP="008C23B0">
      <w:pPr>
        <w:pStyle w:val="afc"/>
      </w:pPr>
      <w:r w:rsidRPr="00A86B09">
        <w:t xml:space="preserve">Построить таблицы по приведенным ниже данным. </w:t>
      </w:r>
    </w:p>
    <w:p w:rsidR="008C23B0" w:rsidRPr="00A86B09" w:rsidRDefault="008C23B0" w:rsidP="00D32F96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таблице на рис. </w:t>
      </w:r>
      <w:r w:rsidRPr="00A86B09">
        <w:rPr>
          <w:sz w:val="24"/>
          <w:szCs w:val="24"/>
        </w:rPr>
        <w:t xml:space="preserve">3 для заполнения столбцов «Фамилия» и «Отдел» использовать функцию ПРОСМОТР(). </w:t>
      </w:r>
    </w:p>
    <w:p w:rsidR="008C23B0" w:rsidRPr="00A86B09" w:rsidRDefault="008C23B0" w:rsidP="00D32F96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A86B09">
        <w:rPr>
          <w:sz w:val="24"/>
          <w:szCs w:val="24"/>
        </w:rPr>
        <w:t>Для получения результата в столбце «Сумма по окладу», используя функцию ПРОСМОТ</w:t>
      </w:r>
      <w:proofErr w:type="gramStart"/>
      <w:r w:rsidRPr="00A86B09">
        <w:rPr>
          <w:sz w:val="24"/>
          <w:szCs w:val="24"/>
        </w:rPr>
        <w:t>Р(</w:t>
      </w:r>
      <w:proofErr w:type="gramEnd"/>
      <w:r w:rsidRPr="00A86B09">
        <w:rPr>
          <w:sz w:val="24"/>
          <w:szCs w:val="24"/>
        </w:rPr>
        <w:t xml:space="preserve">), по табельному номеру найти соответствующий оклад, разделить его на количество рабочих дней и умножить на количество отработанных дней. Сумма по надбавке считается аналогично. Данные берутся из графы «Надбавка». </w:t>
      </w:r>
    </w:p>
    <w:p w:rsidR="008C23B0" w:rsidRPr="00A86B09" w:rsidRDefault="008C23B0" w:rsidP="00D32F96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A86B09">
        <w:rPr>
          <w:sz w:val="24"/>
          <w:szCs w:val="24"/>
        </w:rPr>
        <w:t xml:space="preserve">Сформировать ведомость зарплаты. </w:t>
      </w:r>
    </w:p>
    <w:p w:rsidR="008C23B0" w:rsidRPr="00A86B09" w:rsidRDefault="008C23B0" w:rsidP="00D32F96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A86B09">
        <w:rPr>
          <w:sz w:val="24"/>
          <w:szCs w:val="24"/>
        </w:rPr>
        <w:t xml:space="preserve">Данные результатной таблицы отсортировать по номеру отдела и рассчитать итоговые суммы по отделам. </w:t>
      </w:r>
    </w:p>
    <w:tbl>
      <w:tblPr>
        <w:tblW w:w="0" w:type="auto"/>
        <w:tblCellSpacing w:w="15" w:type="dxa"/>
        <w:tblInd w:w="17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2"/>
        <w:gridCol w:w="860"/>
        <w:gridCol w:w="1199"/>
        <w:gridCol w:w="770"/>
        <w:gridCol w:w="1077"/>
      </w:tblGrid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A86B09">
              <w:rPr>
                <w:b/>
                <w:bCs/>
                <w:sz w:val="24"/>
                <w:szCs w:val="24"/>
              </w:rPr>
              <w:t>Таб. 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A86B09">
              <w:rPr>
                <w:b/>
                <w:bCs/>
                <w:sz w:val="24"/>
                <w:szCs w:val="24"/>
              </w:rPr>
              <w:t>Ф</w:t>
            </w:r>
            <w:r>
              <w:rPr>
                <w:b/>
                <w:bCs/>
                <w:sz w:val="24"/>
                <w:szCs w:val="24"/>
              </w:rPr>
              <w:t>ИО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A86B09">
              <w:rPr>
                <w:b/>
                <w:bCs/>
                <w:sz w:val="24"/>
                <w:szCs w:val="24"/>
              </w:rPr>
              <w:t>Отдел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A86B09">
              <w:rPr>
                <w:b/>
                <w:bCs/>
                <w:sz w:val="24"/>
                <w:szCs w:val="24"/>
              </w:rPr>
              <w:t>Оклад, руб.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A86B09">
              <w:rPr>
                <w:b/>
                <w:bCs/>
                <w:sz w:val="24"/>
                <w:szCs w:val="24"/>
              </w:rPr>
              <w:t>Надбавка, руб.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001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Иванов И. 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Отдел кадров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6000,00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4000,00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002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Петров П. П.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Бухгалтерия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4500,00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3000,00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lastRenderedPageBreak/>
              <w:t xml:space="preserve">003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Сидоров С. С.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Отдел кадров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5000,00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4500,00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004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Мишин М.М.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Столовая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5500,00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3500,00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005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Васин В. В.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Бухгалтерия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6500,00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1000,00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006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Львов Л.Л.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Отдел кадров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5000,00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3000,00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007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Волков В. В.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 xml:space="preserve">Отдел кадров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3000,00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3000,00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>Рис. 1.</w:t>
      </w:r>
      <w:r>
        <w:t xml:space="preserve"> Данные о сотрудниках </w:t>
      </w:r>
    </w:p>
    <w:tbl>
      <w:tblPr>
        <w:tblW w:w="0" w:type="auto"/>
        <w:tblCellSpacing w:w="15" w:type="dxa"/>
        <w:tblInd w:w="27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22"/>
        <w:gridCol w:w="1286"/>
        <w:gridCol w:w="1554"/>
      </w:tblGrid>
      <w:tr w:rsidR="008C23B0" w:rsidRPr="00A86B0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A86B09">
              <w:rPr>
                <w:b/>
                <w:bCs/>
                <w:sz w:val="24"/>
                <w:szCs w:val="24"/>
              </w:rPr>
              <w:t>Таб. номер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A86B09">
              <w:rPr>
                <w:b/>
                <w:bCs/>
                <w:sz w:val="24"/>
                <w:szCs w:val="24"/>
              </w:rPr>
              <w:t>Количество рабочих дней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A86B09">
              <w:rPr>
                <w:b/>
                <w:bCs/>
                <w:sz w:val="24"/>
                <w:szCs w:val="24"/>
              </w:rPr>
              <w:t>Количество отработанных дней</w:t>
            </w:r>
          </w:p>
        </w:tc>
      </w:tr>
      <w:tr w:rsidR="008C23B0" w:rsidRPr="00A86B0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001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23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23</w:t>
            </w:r>
          </w:p>
        </w:tc>
      </w:tr>
      <w:tr w:rsidR="008C23B0" w:rsidRPr="00A86B0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002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23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20</w:t>
            </w:r>
          </w:p>
        </w:tc>
      </w:tr>
      <w:tr w:rsidR="008C23B0" w:rsidRPr="00A86B0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003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27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27</w:t>
            </w:r>
          </w:p>
        </w:tc>
      </w:tr>
      <w:tr w:rsidR="008C23B0" w:rsidRPr="00A86B0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004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23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23</w:t>
            </w:r>
          </w:p>
        </w:tc>
      </w:tr>
      <w:tr w:rsidR="008C23B0" w:rsidRPr="00A86B0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005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23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21</w:t>
            </w:r>
          </w:p>
        </w:tc>
      </w:tr>
      <w:tr w:rsidR="008C23B0" w:rsidRPr="00A86B0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006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27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22</w:t>
            </w:r>
          </w:p>
        </w:tc>
      </w:tr>
      <w:tr w:rsidR="008C23B0" w:rsidRPr="00A86B09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007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23</w:t>
            </w:r>
          </w:p>
        </w:tc>
        <w:tc>
          <w:tcPr>
            <w:tcW w:w="1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sz w:val="24"/>
                <w:szCs w:val="24"/>
              </w:rPr>
            </w:pPr>
            <w:r w:rsidRPr="00A86B09">
              <w:rPr>
                <w:sz w:val="24"/>
                <w:szCs w:val="24"/>
              </w:rPr>
              <w:t>11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>Рис. 2.</w:t>
      </w:r>
      <w:r>
        <w:t xml:space="preserve"> Данные об учете рабочего времени </w:t>
      </w:r>
    </w:p>
    <w:p w:rsidR="008C23B0" w:rsidRDefault="008C23B0" w:rsidP="008C23B0">
      <w:pPr>
        <w:pStyle w:val="c"/>
      </w:pPr>
    </w:p>
    <w:p w:rsidR="008C23B0" w:rsidRDefault="008C23B0" w:rsidP="008C23B0">
      <w:pPr>
        <w:pStyle w:val="c"/>
      </w:pPr>
    </w:p>
    <w:p w:rsidR="008C23B0" w:rsidRDefault="008C23B0" w:rsidP="008C23B0">
      <w:pPr>
        <w:pStyle w:val="c"/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2"/>
        <w:gridCol w:w="526"/>
        <w:gridCol w:w="592"/>
        <w:gridCol w:w="702"/>
        <w:gridCol w:w="883"/>
        <w:gridCol w:w="923"/>
        <w:gridCol w:w="689"/>
        <w:gridCol w:w="689"/>
        <w:gridCol w:w="752"/>
      </w:tblGrid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A86B09">
              <w:rPr>
                <w:b/>
                <w:bCs/>
                <w:sz w:val="22"/>
                <w:szCs w:val="22"/>
              </w:rPr>
              <w:t>Таб. номер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A86B09">
              <w:rPr>
                <w:b/>
                <w:bCs/>
                <w:sz w:val="22"/>
                <w:szCs w:val="22"/>
              </w:rPr>
              <w:t>Ф</w:t>
            </w:r>
            <w:r>
              <w:rPr>
                <w:b/>
                <w:bCs/>
                <w:sz w:val="22"/>
                <w:szCs w:val="22"/>
              </w:rPr>
              <w:t>ИО</w:t>
            </w:r>
          </w:p>
        </w:tc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A86B09">
              <w:rPr>
                <w:b/>
                <w:bCs/>
                <w:sz w:val="22"/>
                <w:szCs w:val="22"/>
              </w:rPr>
              <w:t>Отдел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A86B09">
              <w:rPr>
                <w:b/>
                <w:bCs/>
                <w:sz w:val="22"/>
                <w:szCs w:val="22"/>
              </w:rPr>
              <w:t>Сумма по окладу,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A86B09">
              <w:rPr>
                <w:b/>
                <w:bCs/>
                <w:sz w:val="22"/>
                <w:szCs w:val="22"/>
              </w:rPr>
              <w:t>Сумма по надбавке,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A86B09">
              <w:rPr>
                <w:b/>
                <w:bCs/>
                <w:sz w:val="22"/>
                <w:szCs w:val="22"/>
              </w:rPr>
              <w:t>Сумма зарплаты,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A86B09">
              <w:rPr>
                <w:b/>
                <w:bCs/>
                <w:sz w:val="22"/>
                <w:szCs w:val="22"/>
              </w:rPr>
              <w:t xml:space="preserve">НДФЛ, </w:t>
            </w:r>
            <w:r>
              <w:rPr>
                <w:b/>
                <w:bCs/>
                <w:sz w:val="22"/>
                <w:szCs w:val="22"/>
              </w:rPr>
              <w:t xml:space="preserve">(13 </w:t>
            </w:r>
            <w:r w:rsidRPr="00A86B09">
              <w:rPr>
                <w:b/>
                <w:bCs/>
                <w:sz w:val="22"/>
                <w:szCs w:val="22"/>
              </w:rPr>
              <w:t>%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A86B09">
              <w:rPr>
                <w:b/>
                <w:bCs/>
                <w:sz w:val="22"/>
                <w:szCs w:val="22"/>
              </w:rPr>
              <w:t>Сумма НДФЛ,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jc w:val="center"/>
              <w:rPr>
                <w:b/>
                <w:bCs/>
                <w:sz w:val="22"/>
                <w:szCs w:val="22"/>
              </w:rPr>
            </w:pPr>
            <w:r w:rsidRPr="00A86B09">
              <w:rPr>
                <w:b/>
                <w:bCs/>
                <w:sz w:val="22"/>
                <w:szCs w:val="22"/>
              </w:rPr>
              <w:t>Сумма выдаче, руб.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</w:tr>
      <w:tr w:rsidR="008C23B0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09" w:rsidRDefault="008C23B0" w:rsidP="00CE62B6">
            <w:pPr>
              <w:rPr>
                <w:sz w:val="22"/>
                <w:szCs w:val="22"/>
              </w:rPr>
            </w:pPr>
            <w:r w:rsidRPr="00A86B09">
              <w:rPr>
                <w:sz w:val="22"/>
                <w:szCs w:val="22"/>
              </w:rPr>
              <w:t xml:space="preserve">  </w:t>
            </w:r>
          </w:p>
        </w:tc>
      </w:tr>
    </w:tbl>
    <w:p w:rsidR="008C23B0" w:rsidRDefault="008C23B0" w:rsidP="008C23B0">
      <w:pPr>
        <w:pStyle w:val="c"/>
      </w:pPr>
      <w:r>
        <w:rPr>
          <w:b/>
          <w:bCs/>
        </w:rPr>
        <w:t>Рис. 3.</w:t>
      </w:r>
      <w:r>
        <w:t xml:space="preserve"> Графы таблицы для заполнения ведомости зарплаты </w:t>
      </w:r>
    </w:p>
    <w:p w:rsidR="008C23B0" w:rsidRPr="00861B9D" w:rsidRDefault="008C23B0" w:rsidP="008C23B0">
      <w:pPr>
        <w:spacing w:line="360" w:lineRule="auto"/>
        <w:ind w:firstLine="539"/>
        <w:jc w:val="both"/>
        <w:rPr>
          <w:sz w:val="24"/>
          <w:szCs w:val="24"/>
          <w:u w:val="single"/>
        </w:rPr>
      </w:pPr>
    </w:p>
    <w:p w:rsidR="008C23B0" w:rsidRPr="00861B9D" w:rsidRDefault="008C23B0" w:rsidP="008C23B0">
      <w:pPr>
        <w:spacing w:line="360" w:lineRule="auto"/>
        <w:ind w:firstLine="539"/>
        <w:jc w:val="center"/>
        <w:rPr>
          <w:b/>
          <w:sz w:val="24"/>
          <w:szCs w:val="24"/>
          <w:u w:val="single"/>
        </w:rPr>
      </w:pPr>
      <w:r w:rsidRPr="00861B9D">
        <w:rPr>
          <w:b/>
          <w:sz w:val="24"/>
          <w:szCs w:val="24"/>
          <w:u w:val="single"/>
        </w:rPr>
        <w:t>Вариант 8</w:t>
      </w:r>
    </w:p>
    <w:p w:rsidR="008C23B0" w:rsidRDefault="008C23B0" w:rsidP="008C23B0">
      <w:pPr>
        <w:pStyle w:val="afc"/>
      </w:pPr>
      <w:r w:rsidRPr="008E6287">
        <w:t>1.</w:t>
      </w:r>
      <w:r>
        <w:t xml:space="preserve"> </w:t>
      </w:r>
      <w:r w:rsidRPr="0065749C">
        <w:t>Методы и модели формирования управленческих решений</w:t>
      </w:r>
      <w:r>
        <w:t>.</w:t>
      </w:r>
    </w:p>
    <w:p w:rsidR="008C23B0" w:rsidRPr="00567543" w:rsidRDefault="008C23B0" w:rsidP="008C23B0">
      <w:pPr>
        <w:spacing w:before="100" w:beforeAutospacing="1" w:after="100" w:afterAutospacing="1"/>
        <w:ind w:firstLine="600"/>
        <w:jc w:val="both"/>
        <w:rPr>
          <w:sz w:val="24"/>
          <w:szCs w:val="24"/>
        </w:rPr>
      </w:pPr>
      <w:r w:rsidRPr="00567543">
        <w:rPr>
          <w:b/>
          <w:sz w:val="24"/>
          <w:szCs w:val="24"/>
        </w:rPr>
        <w:t>2.</w:t>
      </w:r>
      <w:r w:rsidRPr="00567543">
        <w:rPr>
          <w:sz w:val="24"/>
          <w:szCs w:val="24"/>
        </w:rPr>
        <w:t xml:space="preserve"> Компания «Страховщик» осуществляет страховую деятельность на территории России по видам пол</w:t>
      </w:r>
      <w:r>
        <w:rPr>
          <w:sz w:val="24"/>
          <w:szCs w:val="24"/>
        </w:rPr>
        <w:t xml:space="preserve">исов, представленных на рис. </w:t>
      </w:r>
      <w:r w:rsidRPr="00567543">
        <w:rPr>
          <w:sz w:val="24"/>
          <w:szCs w:val="24"/>
        </w:rPr>
        <w:t xml:space="preserve">1. </w:t>
      </w:r>
    </w:p>
    <w:p w:rsidR="008C23B0" w:rsidRPr="00567543" w:rsidRDefault="008C23B0" w:rsidP="008C23B0">
      <w:pPr>
        <w:spacing w:before="100" w:beforeAutospacing="1" w:after="100" w:afterAutospacing="1"/>
        <w:ind w:firstLine="600"/>
        <w:jc w:val="both"/>
        <w:rPr>
          <w:sz w:val="24"/>
          <w:szCs w:val="24"/>
        </w:rPr>
      </w:pPr>
      <w:r w:rsidRPr="00567543">
        <w:rPr>
          <w:sz w:val="24"/>
          <w:szCs w:val="24"/>
        </w:rPr>
        <w:t>Компания имеет свои филиал</w:t>
      </w:r>
      <w:r>
        <w:rPr>
          <w:sz w:val="24"/>
          <w:szCs w:val="24"/>
        </w:rPr>
        <w:t>ы в нескольких городах (рис.</w:t>
      </w:r>
      <w:r w:rsidRPr="00567543">
        <w:rPr>
          <w:sz w:val="24"/>
          <w:szCs w:val="24"/>
        </w:rPr>
        <w:t xml:space="preserve">2) и поощряет развитие каждого филиала, предоставляя определенный дисконт. Дисконт пересматривается ежемесячно по итогам общих сумм договоров по филиалам. </w:t>
      </w:r>
    </w:p>
    <w:p w:rsidR="008C23B0" w:rsidRPr="00567543" w:rsidRDefault="008C23B0" w:rsidP="008C23B0">
      <w:pPr>
        <w:spacing w:before="100" w:beforeAutospacing="1" w:after="100" w:afterAutospacing="1"/>
        <w:ind w:firstLine="600"/>
        <w:jc w:val="both"/>
        <w:rPr>
          <w:sz w:val="24"/>
          <w:szCs w:val="24"/>
        </w:rPr>
      </w:pPr>
      <w:r w:rsidRPr="00567543">
        <w:rPr>
          <w:sz w:val="24"/>
          <w:szCs w:val="24"/>
        </w:rPr>
        <w:t>В конце каждого месяца составляется общий реестр дого</w:t>
      </w:r>
      <w:r>
        <w:rPr>
          <w:sz w:val="24"/>
          <w:szCs w:val="24"/>
        </w:rPr>
        <w:t>воров по всем филиалам (рис.</w:t>
      </w:r>
      <w:r w:rsidRPr="00567543">
        <w:rPr>
          <w:sz w:val="24"/>
          <w:szCs w:val="24"/>
        </w:rPr>
        <w:t xml:space="preserve">3). </w:t>
      </w:r>
    </w:p>
    <w:p w:rsidR="008C23B0" w:rsidRPr="00567543" w:rsidRDefault="008C23B0" w:rsidP="00D32F96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567543">
        <w:rPr>
          <w:sz w:val="24"/>
          <w:szCs w:val="24"/>
        </w:rPr>
        <w:t>Построить табли</w:t>
      </w:r>
      <w:r>
        <w:rPr>
          <w:sz w:val="24"/>
          <w:szCs w:val="24"/>
        </w:rPr>
        <w:t>цы (рис. 1-</w:t>
      </w:r>
      <w:r w:rsidRPr="00567543">
        <w:rPr>
          <w:sz w:val="24"/>
          <w:szCs w:val="24"/>
        </w:rPr>
        <w:t xml:space="preserve">3). </w:t>
      </w:r>
    </w:p>
    <w:p w:rsidR="008C23B0" w:rsidRPr="00567543" w:rsidRDefault="008C23B0" w:rsidP="00D32F96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567543">
        <w:rPr>
          <w:sz w:val="24"/>
          <w:szCs w:val="24"/>
        </w:rPr>
        <w:t>Организовать межтабличные связи для автоматического з</w:t>
      </w:r>
      <w:r>
        <w:rPr>
          <w:sz w:val="24"/>
          <w:szCs w:val="24"/>
        </w:rPr>
        <w:t xml:space="preserve">аполнения граф реестра (рис. </w:t>
      </w:r>
      <w:r w:rsidRPr="00567543">
        <w:rPr>
          <w:sz w:val="24"/>
          <w:szCs w:val="24"/>
        </w:rPr>
        <w:t xml:space="preserve">3): </w:t>
      </w:r>
      <w:r w:rsidRPr="00567543">
        <w:rPr>
          <w:sz w:val="24"/>
          <w:szCs w:val="24"/>
        </w:rPr>
        <w:lastRenderedPageBreak/>
        <w:t xml:space="preserve">«Наименование филиала», «Наименование полиса», «Сумма полиса, руб.», «Сумма скидки по дисконту, руб.». </w:t>
      </w:r>
    </w:p>
    <w:p w:rsidR="008C23B0" w:rsidRPr="00567543" w:rsidRDefault="008C23B0" w:rsidP="00D32F96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567543">
        <w:rPr>
          <w:sz w:val="24"/>
          <w:szCs w:val="24"/>
        </w:rPr>
        <w:t xml:space="preserve">Организовать двумя способами расчет общей суммы полисов по филиалам: </w:t>
      </w:r>
    </w:p>
    <w:p w:rsidR="008C23B0" w:rsidRPr="00567543" w:rsidRDefault="008C23B0" w:rsidP="00D32F96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4"/>
          <w:szCs w:val="24"/>
        </w:rPr>
      </w:pPr>
      <w:r w:rsidRPr="00567543">
        <w:rPr>
          <w:sz w:val="24"/>
          <w:szCs w:val="24"/>
        </w:rPr>
        <w:t xml:space="preserve">подвести итоги в таблице реестра; </w:t>
      </w:r>
    </w:p>
    <w:p w:rsidR="008C23B0" w:rsidRPr="00567543" w:rsidRDefault="008C23B0" w:rsidP="00D32F96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построить</w:t>
      </w:r>
      <w:r w:rsidRPr="00A86BAA">
        <w:rPr>
          <w:sz w:val="24"/>
          <w:szCs w:val="24"/>
        </w:rPr>
        <w:t xml:space="preserve"> </w:t>
      </w:r>
      <w:r w:rsidRPr="00567543">
        <w:rPr>
          <w:sz w:val="24"/>
          <w:szCs w:val="24"/>
        </w:rPr>
        <w:t xml:space="preserve">сводную таблицу, предусмотрев возможность одновременно отслеживать итоги и по виду полиса. </w:t>
      </w:r>
    </w:p>
    <w:tbl>
      <w:tblPr>
        <w:tblW w:w="0" w:type="auto"/>
        <w:tblCellSpacing w:w="15" w:type="dxa"/>
        <w:tblInd w:w="27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9"/>
        <w:gridCol w:w="1460"/>
        <w:gridCol w:w="1080"/>
      </w:tblGrid>
      <w:tr w:rsidR="008C23B0" w:rsidRPr="00567543" w:rsidTr="00CE62B6">
        <w:trPr>
          <w:tblCellSpacing w:w="15" w:type="dxa"/>
        </w:trPr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Код вида страхового полиса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Наименование страхового полиса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Сумма страхового полиса, руб.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101 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От несчастного случая 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10000 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102 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От автокатастрофы 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50000 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103 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От авиакатастрофы 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60000 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104 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Медицинский 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25000 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105 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Автомобильный 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150000 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106 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Жилищный 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 xml:space="preserve">500000 </w:t>
            </w:r>
          </w:p>
        </w:tc>
      </w:tr>
    </w:tbl>
    <w:p w:rsidR="008C23B0" w:rsidRDefault="008C23B0" w:rsidP="008C23B0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Рис. </w:t>
      </w:r>
      <w:r w:rsidRPr="00567543">
        <w:rPr>
          <w:b/>
          <w:bCs/>
          <w:sz w:val="24"/>
          <w:szCs w:val="24"/>
        </w:rPr>
        <w:t>1.</w:t>
      </w:r>
      <w:r w:rsidRPr="00567543">
        <w:rPr>
          <w:sz w:val="24"/>
          <w:szCs w:val="24"/>
        </w:rPr>
        <w:t xml:space="preserve"> Виды страховых полисов </w:t>
      </w:r>
    </w:p>
    <w:p w:rsidR="008C23B0" w:rsidRDefault="008C23B0" w:rsidP="008C23B0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8C23B0" w:rsidRPr="00567543" w:rsidRDefault="008C23B0" w:rsidP="008C23B0">
      <w:pPr>
        <w:spacing w:before="100" w:beforeAutospacing="1" w:after="100" w:afterAutospacing="1"/>
        <w:jc w:val="center"/>
        <w:rPr>
          <w:sz w:val="24"/>
          <w:szCs w:val="24"/>
        </w:rPr>
      </w:pPr>
    </w:p>
    <w:tbl>
      <w:tblPr>
        <w:tblW w:w="0" w:type="auto"/>
        <w:tblCellSpacing w:w="15" w:type="dxa"/>
        <w:tblInd w:w="24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"/>
        <w:gridCol w:w="1556"/>
        <w:gridCol w:w="1373"/>
      </w:tblGrid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Код филиала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Наименование филиала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Дисконтный процент с каждого полиса по филиалу, %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Московский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3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Тульский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2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Уфимский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Липецкий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2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Ростовский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3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Воронежский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2</w:t>
            </w:r>
          </w:p>
        </w:tc>
      </w:tr>
    </w:tbl>
    <w:p w:rsidR="008C23B0" w:rsidRPr="00567543" w:rsidRDefault="008C23B0" w:rsidP="008C23B0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Рис. </w:t>
      </w:r>
      <w:r w:rsidRPr="00567543">
        <w:rPr>
          <w:b/>
          <w:bCs/>
          <w:sz w:val="24"/>
          <w:szCs w:val="24"/>
        </w:rPr>
        <w:t>2.</w:t>
      </w:r>
      <w:r w:rsidRPr="00567543">
        <w:rPr>
          <w:sz w:val="24"/>
          <w:szCs w:val="24"/>
        </w:rPr>
        <w:t xml:space="preserve"> Список филиалов компании «Страховщик»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76"/>
        <w:gridCol w:w="1223"/>
        <w:gridCol w:w="934"/>
        <w:gridCol w:w="1223"/>
        <w:gridCol w:w="682"/>
        <w:gridCol w:w="667"/>
        <w:gridCol w:w="853"/>
      </w:tblGrid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Код филиала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Наименование филиала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Код страхового полиса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Наименование полиса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Дата выдачи полиса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Сумма полиса,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jc w:val="center"/>
              <w:rPr>
                <w:b/>
                <w:bCs/>
                <w:sz w:val="24"/>
                <w:szCs w:val="24"/>
              </w:rPr>
            </w:pPr>
            <w:r w:rsidRPr="00567543">
              <w:rPr>
                <w:b/>
                <w:bCs/>
                <w:sz w:val="24"/>
                <w:szCs w:val="24"/>
              </w:rPr>
              <w:t>Сумма скидки по дисконту, руб.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13.11</w:t>
            </w:r>
            <w:r>
              <w:rPr>
                <w:sz w:val="24"/>
                <w:szCs w:val="24"/>
              </w:rPr>
              <w:lastRenderedPageBreak/>
              <w:t>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lastRenderedPageBreak/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17.11.0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22.11.0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13.11.0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  <w:tr w:rsidR="008C23B0" w:rsidRPr="00567543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A86BAA" w:rsidRDefault="008C23B0" w:rsidP="00CE62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25.11.0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567543" w:rsidRDefault="008C23B0" w:rsidP="00CE62B6">
            <w:pPr>
              <w:rPr>
                <w:sz w:val="24"/>
                <w:szCs w:val="24"/>
              </w:rPr>
            </w:pPr>
            <w:r w:rsidRPr="00567543">
              <w:rPr>
                <w:sz w:val="24"/>
                <w:szCs w:val="24"/>
              </w:rPr>
              <w:t> </w:t>
            </w:r>
          </w:p>
        </w:tc>
      </w:tr>
    </w:tbl>
    <w:p w:rsidR="008C23B0" w:rsidRPr="00567543" w:rsidRDefault="008C23B0" w:rsidP="008C23B0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Рис. </w:t>
      </w:r>
      <w:r w:rsidRPr="00567543">
        <w:rPr>
          <w:b/>
          <w:bCs/>
          <w:sz w:val="24"/>
          <w:szCs w:val="24"/>
        </w:rPr>
        <w:t>3.</w:t>
      </w:r>
      <w:r w:rsidRPr="00567543">
        <w:rPr>
          <w:sz w:val="24"/>
          <w:szCs w:val="24"/>
        </w:rPr>
        <w:t xml:space="preserve"> Реестр договоров </w:t>
      </w:r>
    </w:p>
    <w:p w:rsidR="008C23B0" w:rsidRPr="00567543" w:rsidRDefault="008C23B0" w:rsidP="008C23B0">
      <w:pPr>
        <w:spacing w:line="360" w:lineRule="auto"/>
        <w:ind w:firstLine="539"/>
        <w:jc w:val="both"/>
        <w:rPr>
          <w:sz w:val="24"/>
          <w:szCs w:val="24"/>
          <w:lang w:val="en-US"/>
        </w:rPr>
      </w:pPr>
    </w:p>
    <w:p w:rsidR="008C23B0" w:rsidRPr="00861B9D" w:rsidRDefault="008C23B0" w:rsidP="008C23B0">
      <w:pPr>
        <w:spacing w:line="360" w:lineRule="auto"/>
        <w:ind w:firstLine="539"/>
        <w:jc w:val="center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Pr="00861B9D">
        <w:rPr>
          <w:b/>
          <w:sz w:val="24"/>
          <w:szCs w:val="24"/>
          <w:u w:val="single"/>
        </w:rPr>
        <w:lastRenderedPageBreak/>
        <w:t>Вариант 9</w:t>
      </w:r>
    </w:p>
    <w:p w:rsidR="008C23B0" w:rsidRDefault="008C23B0" w:rsidP="008C23B0">
      <w:pPr>
        <w:pStyle w:val="afc"/>
      </w:pPr>
      <w:r w:rsidRPr="008E6287">
        <w:t>1.</w:t>
      </w:r>
      <w:r>
        <w:t xml:space="preserve"> </w:t>
      </w:r>
      <w:r w:rsidRPr="0065749C">
        <w:t>Роль пользователя в создании ИС (ИТ)</w:t>
      </w:r>
      <w:r>
        <w:t xml:space="preserve"> </w:t>
      </w:r>
      <w:r w:rsidRPr="0065749C">
        <w:t>и постановке задач управления</w:t>
      </w:r>
      <w:r>
        <w:t>.</w:t>
      </w:r>
    </w:p>
    <w:p w:rsidR="008C23B0" w:rsidRPr="002B607A" w:rsidRDefault="008C23B0" w:rsidP="008C23B0">
      <w:pPr>
        <w:spacing w:before="100" w:beforeAutospacing="1" w:after="100" w:afterAutospacing="1"/>
        <w:ind w:left="360"/>
        <w:jc w:val="both"/>
        <w:rPr>
          <w:sz w:val="24"/>
          <w:szCs w:val="24"/>
        </w:rPr>
      </w:pPr>
      <w:r w:rsidRPr="002B607A">
        <w:rPr>
          <w:b/>
          <w:sz w:val="24"/>
          <w:szCs w:val="24"/>
        </w:rPr>
        <w:t>2.</w:t>
      </w:r>
      <w:r w:rsidRPr="002B607A">
        <w:rPr>
          <w:sz w:val="24"/>
          <w:szCs w:val="24"/>
        </w:rPr>
        <w:t xml:space="preserve"> Произвести расчет платежа по</w:t>
      </w:r>
      <w:r>
        <w:rPr>
          <w:sz w:val="24"/>
          <w:szCs w:val="24"/>
        </w:rPr>
        <w:t xml:space="preserve"> кредиту клиента банка (рис. </w:t>
      </w:r>
      <w:r w:rsidRPr="002B607A">
        <w:rPr>
          <w:sz w:val="24"/>
          <w:szCs w:val="24"/>
        </w:rPr>
        <w:t>1). Ежемесячное погашение кредита осуществляется равными (</w:t>
      </w:r>
      <w:proofErr w:type="spellStart"/>
      <w:r w:rsidRPr="002B607A">
        <w:rPr>
          <w:sz w:val="24"/>
          <w:szCs w:val="24"/>
        </w:rPr>
        <w:t>аннуитетными</w:t>
      </w:r>
      <w:proofErr w:type="spellEnd"/>
      <w:r w:rsidRPr="002B607A">
        <w:rPr>
          <w:sz w:val="24"/>
          <w:szCs w:val="24"/>
        </w:rPr>
        <w:t xml:space="preserve">) платежами. </w:t>
      </w:r>
    </w:p>
    <w:p w:rsidR="008C23B0" w:rsidRPr="002B607A" w:rsidRDefault="008C23B0" w:rsidP="008C23B0">
      <w:pPr>
        <w:spacing w:before="100" w:beforeAutospacing="1" w:after="100" w:afterAutospacing="1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B607A">
        <w:rPr>
          <w:sz w:val="24"/>
          <w:szCs w:val="24"/>
        </w:rPr>
        <w:t xml:space="preserve">Погашение основного долга определяется как отношение суммы кредита к количеству месяцев, на которые выдан кредит. Результаты округлить до целого, используя функцию </w:t>
      </w:r>
      <w:proofErr w:type="gramStart"/>
      <w:r w:rsidRPr="002B607A">
        <w:rPr>
          <w:sz w:val="24"/>
          <w:szCs w:val="24"/>
        </w:rPr>
        <w:t>ОКРУГЛ</w:t>
      </w:r>
      <w:proofErr w:type="gramEnd"/>
      <w:r w:rsidRPr="002B607A">
        <w:rPr>
          <w:sz w:val="24"/>
          <w:szCs w:val="24"/>
        </w:rPr>
        <w:t xml:space="preserve">(). </w:t>
      </w:r>
    </w:p>
    <w:p w:rsidR="008C23B0" w:rsidRPr="002B607A" w:rsidRDefault="008C23B0" w:rsidP="008C23B0">
      <w:pPr>
        <w:spacing w:before="100" w:beforeAutospacing="1" w:after="100" w:afterAutospacing="1"/>
        <w:ind w:firstLine="600"/>
        <w:jc w:val="both"/>
        <w:rPr>
          <w:sz w:val="24"/>
          <w:szCs w:val="24"/>
        </w:rPr>
      </w:pPr>
      <w:r w:rsidRPr="002B607A">
        <w:rPr>
          <w:sz w:val="24"/>
          <w:szCs w:val="24"/>
        </w:rPr>
        <w:t xml:space="preserve">Сумма процентов определяется как произведение суммы текущего остатка по кредиту на процентную ставку в месяц. Процентная ставка в месяц равна отношению процентной ставки кредита к количеству месяцев, на который выдан кредит. </w:t>
      </w:r>
    </w:p>
    <w:p w:rsidR="008C23B0" w:rsidRPr="002B607A" w:rsidRDefault="008C23B0" w:rsidP="008C23B0">
      <w:pPr>
        <w:spacing w:before="100" w:beforeAutospacing="1" w:after="100" w:afterAutospacing="1"/>
        <w:ind w:firstLine="600"/>
        <w:jc w:val="both"/>
        <w:rPr>
          <w:sz w:val="24"/>
          <w:szCs w:val="24"/>
        </w:rPr>
      </w:pPr>
      <w:r w:rsidRPr="002B607A">
        <w:rPr>
          <w:sz w:val="24"/>
          <w:szCs w:val="24"/>
        </w:rPr>
        <w:t xml:space="preserve">Сумма текущего остатка по кредиту определяется как разница между суммой предыдущего остатка по кредиту и текущей суммы погашения основного долга. </w:t>
      </w:r>
    </w:p>
    <w:p w:rsidR="008C23B0" w:rsidRPr="002B607A" w:rsidRDefault="008C23B0" w:rsidP="008C23B0">
      <w:pPr>
        <w:spacing w:before="100" w:beforeAutospacing="1" w:after="100" w:afterAutospacing="1"/>
        <w:ind w:firstLine="600"/>
        <w:jc w:val="both"/>
        <w:rPr>
          <w:sz w:val="24"/>
          <w:szCs w:val="24"/>
        </w:rPr>
      </w:pPr>
      <w:r w:rsidRPr="002B607A">
        <w:rPr>
          <w:sz w:val="24"/>
          <w:szCs w:val="24"/>
        </w:rPr>
        <w:t xml:space="preserve">Платеж по кредиту определяется как сумма текущей суммы процента по кредиту и текущей суммы погашения основного долга. </w:t>
      </w:r>
    </w:p>
    <w:p w:rsidR="008C23B0" w:rsidRDefault="008C23B0" w:rsidP="008C23B0">
      <w:pPr>
        <w:spacing w:before="100" w:beforeAutospacing="1" w:after="100" w:afterAutospacing="1"/>
        <w:ind w:firstLine="600"/>
        <w:jc w:val="both"/>
        <w:rPr>
          <w:sz w:val="24"/>
          <w:szCs w:val="24"/>
        </w:rPr>
      </w:pPr>
      <w:r w:rsidRPr="002B607A">
        <w:rPr>
          <w:sz w:val="24"/>
          <w:szCs w:val="24"/>
        </w:rPr>
        <w:t>Результаты округлить до целого, используя функцию ОКРУГ</w:t>
      </w:r>
      <w:proofErr w:type="gramStart"/>
      <w:r w:rsidRPr="002B607A">
        <w:rPr>
          <w:sz w:val="24"/>
          <w:szCs w:val="24"/>
        </w:rPr>
        <w:t>Л(</w:t>
      </w:r>
      <w:proofErr w:type="gramEnd"/>
      <w:r w:rsidRPr="002B607A">
        <w:rPr>
          <w:sz w:val="24"/>
          <w:szCs w:val="24"/>
        </w:rPr>
        <w:t xml:space="preserve">). Для того чтобы итоговая сумма погашения основного долга равнялась сумме выданного кредита, использовать функцию ЕСЛИ() для отражения остатков по платежу в последнем платеже. </w:t>
      </w:r>
    </w:p>
    <w:tbl>
      <w:tblPr>
        <w:tblW w:w="0" w:type="auto"/>
        <w:tblCellSpacing w:w="15" w:type="dxa"/>
        <w:tblInd w:w="21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28"/>
        <w:gridCol w:w="690"/>
        <w:gridCol w:w="792"/>
      </w:tblGrid>
      <w:tr w:rsidR="008C23B0" w:rsidRPr="00DF36D2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lastRenderedPageBreak/>
              <w:t xml:space="preserve">Годовая процентная ставка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16%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Кредит выдан 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месяцев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Сумма кредита, руб.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175000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</w:tbl>
    <w:p w:rsidR="008C23B0" w:rsidRPr="00DF36D2" w:rsidRDefault="008C23B0" w:rsidP="008C23B0">
      <w:pPr>
        <w:spacing w:before="100" w:beforeAutospacing="1" w:after="100" w:afterAutospacing="1"/>
        <w:jc w:val="center"/>
        <w:rPr>
          <w:sz w:val="20"/>
        </w:rPr>
      </w:pPr>
      <w:r w:rsidRPr="00DF36D2">
        <w:rPr>
          <w:b/>
          <w:bCs/>
          <w:sz w:val="20"/>
        </w:rPr>
        <w:t>Платежи по кредиту клиента _</w:t>
      </w:r>
      <w:r>
        <w:rPr>
          <w:b/>
          <w:bCs/>
          <w:sz w:val="20"/>
        </w:rPr>
        <w:t xml:space="preserve">_________ банка «Акцепт» за </w:t>
      </w:r>
      <w:smartTag w:uri="urn:schemas-microsoft-com:office:smarttags" w:element="metricconverter">
        <w:smartTagPr>
          <w:attr w:name="ProductID" w:val="2009 г"/>
        </w:smartTagPr>
        <w:r>
          <w:rPr>
            <w:b/>
            <w:bCs/>
            <w:sz w:val="20"/>
          </w:rPr>
          <w:t>2009</w:t>
        </w:r>
        <w:r w:rsidRPr="00DF36D2">
          <w:rPr>
            <w:b/>
            <w:bCs/>
            <w:sz w:val="20"/>
          </w:rPr>
          <w:t xml:space="preserve"> г</w:t>
        </w:r>
      </w:smartTag>
      <w:r w:rsidRPr="00DF36D2">
        <w:rPr>
          <w:b/>
          <w:bCs/>
          <w:sz w:val="20"/>
        </w:rPr>
        <w:t>.</w:t>
      </w:r>
      <w:r w:rsidRPr="00DF36D2">
        <w:rPr>
          <w:sz w:val="20"/>
        </w:rPr>
        <w:t xml:space="preserve"> </w:t>
      </w:r>
    </w:p>
    <w:p w:rsidR="008C23B0" w:rsidRPr="00DF36D2" w:rsidRDefault="008C23B0" w:rsidP="008C23B0">
      <w:pPr>
        <w:rPr>
          <w:vanish/>
          <w:sz w:val="20"/>
        </w:rPr>
      </w:pPr>
    </w:p>
    <w:tbl>
      <w:tblPr>
        <w:tblW w:w="9586" w:type="dxa"/>
        <w:tblCellSpacing w:w="15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5"/>
        <w:gridCol w:w="1472"/>
        <w:gridCol w:w="1425"/>
        <w:gridCol w:w="1749"/>
        <w:gridCol w:w="2321"/>
        <w:gridCol w:w="1754"/>
      </w:tblGrid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DF36D2">
              <w:rPr>
                <w:b/>
                <w:bCs/>
                <w:sz w:val="20"/>
              </w:rPr>
              <w:t>Номер платежа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DF36D2">
              <w:rPr>
                <w:b/>
                <w:bCs/>
                <w:sz w:val="20"/>
              </w:rPr>
              <w:t>Дата платежа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DF36D2">
              <w:rPr>
                <w:b/>
                <w:bCs/>
                <w:sz w:val="20"/>
              </w:rPr>
              <w:t>Текущий остаток по кредиту,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DF36D2">
              <w:rPr>
                <w:b/>
                <w:bCs/>
                <w:sz w:val="20"/>
              </w:rPr>
              <w:t>Сумма процентов,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DF36D2">
              <w:rPr>
                <w:b/>
                <w:bCs/>
                <w:sz w:val="20"/>
              </w:rPr>
              <w:t>Погашение основного долга,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jc w:val="center"/>
              <w:rPr>
                <w:b/>
                <w:bCs/>
                <w:sz w:val="20"/>
              </w:rPr>
            </w:pPr>
            <w:r w:rsidRPr="00DF36D2">
              <w:rPr>
                <w:b/>
                <w:bCs/>
                <w:sz w:val="20"/>
              </w:rPr>
              <w:t>Платеж по кредиту, руб.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1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>
              <w:rPr>
                <w:sz w:val="20"/>
              </w:rPr>
              <w:t>Январь 2009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2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Февраль 200</w:t>
            </w:r>
            <w:r>
              <w:rPr>
                <w:sz w:val="20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3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Март 200</w:t>
            </w:r>
            <w:r>
              <w:rPr>
                <w:sz w:val="20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4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Апрель 200</w:t>
            </w:r>
            <w:r>
              <w:rPr>
                <w:sz w:val="20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5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Май 200</w:t>
            </w:r>
            <w:r>
              <w:rPr>
                <w:sz w:val="20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6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Июнь 200</w:t>
            </w:r>
            <w:r>
              <w:rPr>
                <w:sz w:val="20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7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Июль 200</w:t>
            </w:r>
            <w:r>
              <w:rPr>
                <w:sz w:val="20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8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Август 200</w:t>
            </w:r>
            <w:r>
              <w:rPr>
                <w:sz w:val="20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9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Сентябрь 200</w:t>
            </w:r>
            <w:r>
              <w:rPr>
                <w:sz w:val="20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10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Октябрь 200</w:t>
            </w:r>
            <w:r>
              <w:rPr>
                <w:sz w:val="20"/>
              </w:rPr>
              <w:t>9</w:t>
            </w:r>
            <w:r w:rsidRPr="00DF36D2">
              <w:rPr>
                <w:sz w:val="20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11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Ноябрь 200</w:t>
            </w:r>
            <w:r>
              <w:rPr>
                <w:sz w:val="20"/>
              </w:rPr>
              <w:t>9</w:t>
            </w:r>
            <w:r w:rsidRPr="00DF36D2">
              <w:rPr>
                <w:sz w:val="20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12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>Декабрь 200</w:t>
            </w:r>
            <w:r>
              <w:rPr>
                <w:sz w:val="20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  <w:tr w:rsidR="008C23B0" w:rsidRPr="00DF36D2" w:rsidTr="00CE62B6">
        <w:trPr>
          <w:tblCellSpacing w:w="15" w:type="dxa"/>
        </w:trPr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ИТОГО 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3B0" w:rsidRPr="00DF36D2" w:rsidRDefault="008C23B0" w:rsidP="00CE62B6">
            <w:pPr>
              <w:rPr>
                <w:sz w:val="20"/>
              </w:rPr>
            </w:pPr>
            <w:r w:rsidRPr="00DF36D2">
              <w:rPr>
                <w:sz w:val="20"/>
              </w:rPr>
              <w:t xml:space="preserve">  </w:t>
            </w:r>
          </w:p>
        </w:tc>
      </w:tr>
    </w:tbl>
    <w:p w:rsidR="0000326E" w:rsidRPr="00CB673C" w:rsidRDefault="008C23B0" w:rsidP="00881712">
      <w:pPr>
        <w:jc w:val="center"/>
        <w:rPr>
          <w:b/>
          <w:bCs/>
          <w:color w:val="000000"/>
          <w:sz w:val="24"/>
          <w:szCs w:val="24"/>
        </w:rPr>
      </w:pPr>
      <w:r w:rsidRPr="00DF36D2">
        <w:rPr>
          <w:b/>
          <w:bCs/>
          <w:sz w:val="20"/>
        </w:rPr>
        <w:t>Рис. 1.</w:t>
      </w:r>
      <w:r w:rsidRPr="00DF36D2">
        <w:rPr>
          <w:sz w:val="20"/>
        </w:rPr>
        <w:t xml:space="preserve"> Платежи по кредиту клиента банка «Акцепт»</w:t>
      </w:r>
    </w:p>
    <w:p w:rsidR="008C23B0" w:rsidRDefault="008C23B0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00326E" w:rsidRPr="00CB673C" w:rsidRDefault="0000326E" w:rsidP="00881712">
      <w:pPr>
        <w:jc w:val="center"/>
        <w:rPr>
          <w:b/>
          <w:bCs/>
          <w:color w:val="000000"/>
          <w:sz w:val="24"/>
          <w:szCs w:val="24"/>
        </w:rPr>
      </w:pPr>
    </w:p>
    <w:p w:rsidR="000D68DF" w:rsidRPr="000D68DF" w:rsidRDefault="000D68DF" w:rsidP="000D68DF">
      <w:pPr>
        <w:jc w:val="both"/>
        <w:rPr>
          <w:bCs/>
          <w:color w:val="000000"/>
          <w:sz w:val="24"/>
          <w:szCs w:val="24"/>
        </w:rPr>
      </w:pPr>
    </w:p>
    <w:p w:rsidR="00881712" w:rsidRPr="00CB673C" w:rsidRDefault="008C23B0" w:rsidP="0053799C">
      <w:pPr>
        <w:jc w:val="center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</w:t>
      </w:r>
      <w:r w:rsidR="000540FE">
        <w:rPr>
          <w:b/>
          <w:bCs/>
          <w:color w:val="000000"/>
          <w:sz w:val="24"/>
          <w:szCs w:val="24"/>
        </w:rPr>
        <w:t>. Вопросы для промежуточной аттестации</w:t>
      </w:r>
      <w:r w:rsidR="00CC67A6" w:rsidRPr="00CB673C">
        <w:rPr>
          <w:b/>
          <w:bCs/>
          <w:color w:val="000000"/>
          <w:sz w:val="24"/>
          <w:szCs w:val="24"/>
        </w:rPr>
        <w:t xml:space="preserve"> </w:t>
      </w:r>
      <w:r w:rsidR="00A3243B" w:rsidRPr="00CB673C">
        <w:rPr>
          <w:b/>
          <w:bCs/>
          <w:color w:val="000000"/>
          <w:sz w:val="24"/>
          <w:szCs w:val="24"/>
        </w:rPr>
        <w:t xml:space="preserve">по дисциплине 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1. Цель, задачи, содержание дисциплины «Информационные технологии в экономике».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2. Понятие, свойства и классификация экономической  информации.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3. Структура, единицы измерения экономической информации.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4. Информационная технология: понятие, структура.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5. Этапы развития информационных технологий и  инструментарий ИТ.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6. Понятие и структура технологического процесса и классификации технологических операций.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7. Понятие OLTP - технологий и применение их в АИС.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8. Понятие OLAP - технологий и применение их в АИС.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9. Понятие KDD - технологий и применение их в АИС.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10. Понятие ELT - технологий и применение их в АИС.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 xml:space="preserve">11. Понятие технологии </w:t>
      </w:r>
      <w:proofErr w:type="spellStart"/>
      <w:r w:rsidRPr="00CF16E3">
        <w:rPr>
          <w:bCs/>
          <w:color w:val="000000"/>
          <w:sz w:val="24"/>
          <w:szCs w:val="24"/>
        </w:rPr>
        <w:t>Data</w:t>
      </w:r>
      <w:proofErr w:type="spellEnd"/>
      <w:r w:rsidRPr="00CF16E3">
        <w:rPr>
          <w:bCs/>
          <w:color w:val="000000"/>
          <w:sz w:val="24"/>
          <w:szCs w:val="24"/>
        </w:rPr>
        <w:t xml:space="preserve"> </w:t>
      </w:r>
      <w:proofErr w:type="spellStart"/>
      <w:r w:rsidRPr="00CF16E3">
        <w:rPr>
          <w:bCs/>
          <w:color w:val="000000"/>
          <w:sz w:val="24"/>
          <w:szCs w:val="24"/>
        </w:rPr>
        <w:t>Mining</w:t>
      </w:r>
      <w:proofErr w:type="spellEnd"/>
      <w:r w:rsidRPr="00CF16E3">
        <w:rPr>
          <w:bCs/>
          <w:color w:val="000000"/>
          <w:sz w:val="24"/>
          <w:szCs w:val="24"/>
        </w:rPr>
        <w:t xml:space="preserve"> и ее назначение.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12. Понятие, компоненты системы.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13. Понятие, этапы развития информационных систем и инструментарий ИС.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14. Классификация информационных систем.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15. Структура автоматизированных информационных систем и  обеспечивающие подсистемы.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16. Функциональные подсистемы автоматизированных информационных систем и  принципы построения функциональных подсистем.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17. Методы проектирования информационных систем и виды проектов.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18. Последовательность работы пользователя в АИС.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19. Режимы обработки и передачи данных.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lastRenderedPageBreak/>
        <w:t>20. Цель, принципы проектирования автоматизированных информационных систем.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21. Понятие и стадии жизненного цикла автоматизированных информационных систем.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22. Средства формализованного описания экономической информации и виды классификаторов.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23. Понятие кода, систем кодирования.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24. Унифицированная система документации: понятие, виды и классы документов УСД.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25. Этапы унификации документов.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26. Вид стандартной формы унифицированных документов.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27. Экранная форма документа: понятие, требования.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28. Последовательность проектирования экранных форм документов.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29. Выходные формы документов: понятие, виды.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30. Эффективность АИС: понятие, виды.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31. Корпоративные информационные системы: понятие, структура.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32. Виды формализованных методов (стандартов) управления организацией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33. Понятие, виды моделей данных.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34. Понятия информационно - логической модели данных.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35. Понятие базы, базы знаний.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36. Понятие хранилища данных, метаданных.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 xml:space="preserve">37. Характеристика СУБД </w:t>
      </w:r>
      <w:proofErr w:type="spellStart"/>
      <w:r w:rsidRPr="00CF16E3">
        <w:rPr>
          <w:bCs/>
          <w:color w:val="000000"/>
          <w:sz w:val="24"/>
          <w:szCs w:val="24"/>
        </w:rPr>
        <w:t>Access</w:t>
      </w:r>
      <w:proofErr w:type="spellEnd"/>
      <w:r w:rsidRPr="00CF16E3">
        <w:rPr>
          <w:bCs/>
          <w:color w:val="000000"/>
          <w:sz w:val="24"/>
          <w:szCs w:val="24"/>
        </w:rPr>
        <w:t>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 xml:space="preserve">38. Объекты СУБД </w:t>
      </w:r>
      <w:proofErr w:type="spellStart"/>
      <w:r w:rsidRPr="00CF16E3">
        <w:rPr>
          <w:bCs/>
          <w:color w:val="000000"/>
          <w:sz w:val="24"/>
          <w:szCs w:val="24"/>
        </w:rPr>
        <w:t>Access</w:t>
      </w:r>
      <w:proofErr w:type="spellEnd"/>
      <w:r w:rsidRPr="00CF16E3">
        <w:rPr>
          <w:bCs/>
          <w:color w:val="000000"/>
          <w:sz w:val="24"/>
          <w:szCs w:val="24"/>
        </w:rPr>
        <w:t>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 xml:space="preserve">39. Структурный элемент таблицы СУБД </w:t>
      </w:r>
      <w:proofErr w:type="spellStart"/>
      <w:r w:rsidRPr="00CF16E3">
        <w:rPr>
          <w:bCs/>
          <w:color w:val="000000"/>
          <w:sz w:val="24"/>
          <w:szCs w:val="24"/>
        </w:rPr>
        <w:t>Access</w:t>
      </w:r>
      <w:proofErr w:type="spellEnd"/>
      <w:r w:rsidRPr="00CF16E3">
        <w:rPr>
          <w:bCs/>
          <w:color w:val="000000"/>
          <w:sz w:val="24"/>
          <w:szCs w:val="24"/>
        </w:rPr>
        <w:t>: понятие, характеристика.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 xml:space="preserve">40. Последовательность проектирования приложения в СУБД </w:t>
      </w:r>
      <w:proofErr w:type="spellStart"/>
      <w:r w:rsidRPr="00CF16E3">
        <w:rPr>
          <w:bCs/>
          <w:color w:val="000000"/>
          <w:sz w:val="24"/>
          <w:szCs w:val="24"/>
        </w:rPr>
        <w:t>Access</w:t>
      </w:r>
      <w:proofErr w:type="spellEnd"/>
      <w:r w:rsidRPr="00CF16E3">
        <w:rPr>
          <w:bCs/>
          <w:color w:val="000000"/>
          <w:sz w:val="24"/>
          <w:szCs w:val="24"/>
        </w:rPr>
        <w:t xml:space="preserve">: </w:t>
      </w:r>
      <w:proofErr w:type="spellStart"/>
      <w:r w:rsidRPr="00CF16E3">
        <w:rPr>
          <w:bCs/>
          <w:color w:val="000000"/>
          <w:sz w:val="24"/>
          <w:szCs w:val="24"/>
        </w:rPr>
        <w:t>домашинный</w:t>
      </w:r>
      <w:proofErr w:type="spellEnd"/>
      <w:r w:rsidRPr="00CF16E3">
        <w:rPr>
          <w:bCs/>
          <w:color w:val="000000"/>
          <w:sz w:val="24"/>
          <w:szCs w:val="24"/>
        </w:rPr>
        <w:t xml:space="preserve"> этап.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 xml:space="preserve">41. Последовательность проектирования приложения в СУБД </w:t>
      </w:r>
      <w:proofErr w:type="spellStart"/>
      <w:r w:rsidRPr="00CF16E3">
        <w:rPr>
          <w:bCs/>
          <w:color w:val="000000"/>
          <w:sz w:val="24"/>
          <w:szCs w:val="24"/>
        </w:rPr>
        <w:t>Access</w:t>
      </w:r>
      <w:proofErr w:type="spellEnd"/>
      <w:r w:rsidRPr="00CF16E3">
        <w:rPr>
          <w:bCs/>
          <w:color w:val="000000"/>
          <w:sz w:val="24"/>
          <w:szCs w:val="24"/>
        </w:rPr>
        <w:t>: машинный этап.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42. Характеристика АИС финансов</w:t>
      </w:r>
      <w:proofErr w:type="gramStart"/>
      <w:r w:rsidRPr="00CF16E3">
        <w:rPr>
          <w:bCs/>
          <w:color w:val="000000"/>
          <w:sz w:val="24"/>
          <w:szCs w:val="24"/>
        </w:rPr>
        <w:t>о-</w:t>
      </w:r>
      <w:proofErr w:type="gramEnd"/>
      <w:r w:rsidRPr="00CF16E3">
        <w:rPr>
          <w:bCs/>
          <w:color w:val="000000"/>
          <w:sz w:val="24"/>
          <w:szCs w:val="24"/>
        </w:rPr>
        <w:t xml:space="preserve"> экономического  анализа  деятельности предприятия.</w:t>
      </w:r>
    </w:p>
    <w:p w:rsidR="00CF16E3" w:rsidRPr="00CF16E3" w:rsidRDefault="00CF16E3" w:rsidP="00CF16E3">
      <w:pPr>
        <w:jc w:val="both"/>
        <w:rPr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lastRenderedPageBreak/>
        <w:t>43. Характеристика  Интернет – технологии.</w:t>
      </w:r>
    </w:p>
    <w:p w:rsidR="00A3243B" w:rsidRPr="00CB673C" w:rsidRDefault="00CF16E3" w:rsidP="00CF16E3">
      <w:pPr>
        <w:jc w:val="both"/>
        <w:rPr>
          <w:b/>
          <w:bCs/>
          <w:color w:val="000000"/>
          <w:sz w:val="24"/>
          <w:szCs w:val="24"/>
        </w:rPr>
      </w:pPr>
      <w:r w:rsidRPr="00CF16E3">
        <w:rPr>
          <w:bCs/>
          <w:color w:val="000000"/>
          <w:sz w:val="24"/>
          <w:szCs w:val="24"/>
        </w:rPr>
        <w:t>44. Характеристика АИС   прогнозирования и планирования  деятельности предприятия.</w:t>
      </w:r>
    </w:p>
    <w:p w:rsidR="00CF16E3" w:rsidRDefault="00CF16E3" w:rsidP="004973AA">
      <w:pPr>
        <w:jc w:val="center"/>
        <w:rPr>
          <w:b/>
          <w:bCs/>
          <w:color w:val="000000"/>
          <w:sz w:val="24"/>
          <w:szCs w:val="24"/>
        </w:rPr>
      </w:pPr>
    </w:p>
    <w:p w:rsidR="00234D6C" w:rsidRPr="00CB673C" w:rsidRDefault="00881712" w:rsidP="004973AA">
      <w:pPr>
        <w:jc w:val="center"/>
        <w:rPr>
          <w:b/>
          <w:bCs/>
          <w:color w:val="000000"/>
          <w:sz w:val="24"/>
          <w:szCs w:val="24"/>
        </w:rPr>
      </w:pPr>
      <w:r w:rsidRPr="00CB673C">
        <w:rPr>
          <w:b/>
          <w:bCs/>
          <w:color w:val="000000"/>
          <w:sz w:val="24"/>
          <w:szCs w:val="24"/>
        </w:rPr>
        <w:t>6</w:t>
      </w:r>
      <w:r w:rsidR="004973AA" w:rsidRPr="00CB673C">
        <w:rPr>
          <w:b/>
          <w:bCs/>
          <w:color w:val="000000"/>
          <w:sz w:val="24"/>
          <w:szCs w:val="24"/>
        </w:rPr>
        <w:t>. Список рекомендуемой литературы</w:t>
      </w:r>
    </w:p>
    <w:p w:rsidR="003675F7" w:rsidRPr="00CB673C" w:rsidRDefault="003675F7" w:rsidP="004973AA">
      <w:pPr>
        <w:jc w:val="center"/>
        <w:rPr>
          <w:b/>
          <w:bCs/>
          <w:color w:val="000000"/>
          <w:sz w:val="24"/>
          <w:szCs w:val="24"/>
        </w:rPr>
      </w:pPr>
    </w:p>
    <w:p w:rsidR="000540FE" w:rsidRPr="00AB6ACA" w:rsidRDefault="000540FE" w:rsidP="000540FE">
      <w:pPr>
        <w:rPr>
          <w:sz w:val="0"/>
          <w:szCs w:val="0"/>
        </w:rPr>
      </w:pPr>
    </w:p>
    <w:tbl>
      <w:tblPr>
        <w:tblW w:w="6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1639"/>
        <w:gridCol w:w="64"/>
        <w:gridCol w:w="78"/>
        <w:gridCol w:w="1298"/>
        <w:gridCol w:w="263"/>
        <w:gridCol w:w="33"/>
        <w:gridCol w:w="109"/>
      </w:tblGrid>
      <w:tr w:rsidR="008C23B0" w:rsidTr="008C23B0">
        <w:trPr>
          <w:gridAfter w:val="1"/>
          <w:wAfter w:w="109" w:type="dxa"/>
          <w:trHeight w:hRule="exact" w:val="277"/>
        </w:trPr>
        <w:tc>
          <w:tcPr>
            <w:tcW w:w="6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8C23B0" w:rsidTr="008C23B0">
        <w:trPr>
          <w:gridAfter w:val="2"/>
          <w:wAfter w:w="142" w:type="dxa"/>
          <w:trHeight w:hRule="exact" w:val="277"/>
        </w:trPr>
        <w:tc>
          <w:tcPr>
            <w:tcW w:w="4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C23B0" w:rsidRPr="0019108F" w:rsidTr="008C23B0">
        <w:trPr>
          <w:gridAfter w:val="2"/>
          <w:wAfter w:w="142" w:type="dxa"/>
          <w:trHeight w:hRule="exact" w:val="697"/>
        </w:trPr>
        <w:tc>
          <w:tcPr>
            <w:tcW w:w="4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Информационные технологии: учебник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Тамбов: Издательство ФГБОУ ВПО «ТГТУ», 2015</w:t>
            </w:r>
          </w:p>
        </w:tc>
      </w:tr>
      <w:tr w:rsidR="008C23B0" w:rsidRPr="0019108F" w:rsidTr="008C23B0">
        <w:trPr>
          <w:gridAfter w:val="2"/>
          <w:wAfter w:w="142" w:type="dxa"/>
          <w:trHeight w:hRule="exact" w:val="917"/>
        </w:trPr>
        <w:tc>
          <w:tcPr>
            <w:tcW w:w="4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Информационные технологии в экономике и управлении (эффективная работа в </w:t>
            </w:r>
            <w:r>
              <w:rPr>
                <w:color w:val="000000"/>
                <w:sz w:val="19"/>
                <w:szCs w:val="19"/>
              </w:rPr>
              <w:t>MS</w:t>
            </w:r>
            <w:r w:rsidRPr="0019108F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Office</w:t>
            </w:r>
            <w:proofErr w:type="spellEnd"/>
            <w:r w:rsidRPr="0019108F">
              <w:rPr>
                <w:color w:val="000000"/>
                <w:sz w:val="19"/>
                <w:szCs w:val="19"/>
              </w:rPr>
              <w:t xml:space="preserve"> 2007)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Москва: Издательско- торговая корпорация "Дашков и К", 2013</w:t>
            </w:r>
          </w:p>
        </w:tc>
      </w:tr>
      <w:tr w:rsidR="008C23B0" w:rsidTr="008C23B0">
        <w:trPr>
          <w:gridAfter w:val="2"/>
          <w:wAfter w:w="142" w:type="dxa"/>
          <w:trHeight w:hRule="exact" w:val="478"/>
        </w:trPr>
        <w:tc>
          <w:tcPr>
            <w:tcW w:w="4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Информационные технологии. Базовый курс: учебник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Лань, 2018</w:t>
            </w:r>
          </w:p>
        </w:tc>
      </w:tr>
      <w:tr w:rsidR="008C23B0" w:rsidTr="008C23B0">
        <w:trPr>
          <w:gridAfter w:val="1"/>
          <w:wAfter w:w="109" w:type="dxa"/>
          <w:trHeight w:hRule="exact" w:val="277"/>
        </w:trPr>
        <w:tc>
          <w:tcPr>
            <w:tcW w:w="6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8C23B0" w:rsidTr="008C23B0">
        <w:trPr>
          <w:gridAfter w:val="2"/>
          <w:wAfter w:w="142" w:type="dxa"/>
          <w:trHeight w:hRule="exact" w:val="277"/>
        </w:trPr>
        <w:tc>
          <w:tcPr>
            <w:tcW w:w="4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C23B0" w:rsidTr="008C23B0">
        <w:trPr>
          <w:gridAfter w:val="2"/>
          <w:wAfter w:w="142" w:type="dxa"/>
          <w:trHeight w:hRule="exact" w:val="697"/>
        </w:trPr>
        <w:tc>
          <w:tcPr>
            <w:tcW w:w="4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Информационные технологии: учебное пособие для студентов высших учебных заведений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Ставрополь: </w:t>
            </w:r>
            <w:proofErr w:type="spellStart"/>
            <w:r>
              <w:rPr>
                <w:color w:val="000000"/>
                <w:sz w:val="19"/>
                <w:szCs w:val="19"/>
              </w:rPr>
              <w:t>Сервисшкола</w:t>
            </w:r>
            <w:proofErr w:type="spellEnd"/>
            <w:r>
              <w:rPr>
                <w:color w:val="000000"/>
                <w:sz w:val="19"/>
                <w:szCs w:val="19"/>
              </w:rPr>
              <w:t>, 2014</w:t>
            </w:r>
          </w:p>
        </w:tc>
      </w:tr>
      <w:tr w:rsidR="008C23B0" w:rsidRPr="0019108F" w:rsidTr="008C23B0">
        <w:trPr>
          <w:gridAfter w:val="2"/>
          <w:wAfter w:w="142" w:type="dxa"/>
          <w:trHeight w:hRule="exact" w:val="697"/>
        </w:trPr>
        <w:tc>
          <w:tcPr>
            <w:tcW w:w="4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Современные информационные технологии: учебное пособие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Ставрополь: Север</w:t>
            </w:r>
            <w:proofErr w:type="gramStart"/>
            <w:r w:rsidRPr="0019108F">
              <w:rPr>
                <w:color w:val="000000"/>
                <w:sz w:val="19"/>
                <w:szCs w:val="19"/>
              </w:rPr>
              <w:t>о-</w:t>
            </w:r>
            <w:proofErr w:type="gramEnd"/>
            <w:r w:rsidRPr="0019108F">
              <w:rPr>
                <w:color w:val="000000"/>
                <w:sz w:val="19"/>
                <w:szCs w:val="19"/>
              </w:rPr>
              <w:t xml:space="preserve"> Кавказский федеральный университет, 2014</w:t>
            </w:r>
          </w:p>
        </w:tc>
      </w:tr>
      <w:tr w:rsidR="008C23B0" w:rsidTr="008C23B0">
        <w:trPr>
          <w:gridAfter w:val="1"/>
          <w:wAfter w:w="109" w:type="dxa"/>
          <w:trHeight w:hRule="exact" w:val="277"/>
        </w:trPr>
        <w:tc>
          <w:tcPr>
            <w:tcW w:w="6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8C23B0" w:rsidTr="008C23B0">
        <w:trPr>
          <w:gridAfter w:val="5"/>
          <w:wAfter w:w="1781" w:type="dxa"/>
          <w:trHeight w:hRule="exact" w:val="277"/>
        </w:trPr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7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C23B0" w:rsidTr="008C23B0">
        <w:trPr>
          <w:trHeight w:hRule="exact" w:val="478"/>
        </w:trPr>
        <w:tc>
          <w:tcPr>
            <w:tcW w:w="47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Информационные технологии в бизнес- планировании: лабораторный практикум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Ставрополь: СКФУ, 2017</w:t>
            </w:r>
          </w:p>
        </w:tc>
      </w:tr>
      <w:tr w:rsidR="008C23B0" w:rsidRPr="0019108F" w:rsidTr="008C23B0">
        <w:trPr>
          <w:trHeight w:hRule="exact" w:val="697"/>
        </w:trPr>
        <w:tc>
          <w:tcPr>
            <w:tcW w:w="47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Информационные технологии: практикум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Ставрополь: Север</w:t>
            </w:r>
            <w:proofErr w:type="gramStart"/>
            <w:r w:rsidRPr="0019108F">
              <w:rPr>
                <w:color w:val="000000"/>
                <w:sz w:val="19"/>
                <w:szCs w:val="19"/>
              </w:rPr>
              <w:t>о-</w:t>
            </w:r>
            <w:proofErr w:type="gramEnd"/>
            <w:r w:rsidRPr="0019108F">
              <w:rPr>
                <w:color w:val="000000"/>
                <w:sz w:val="19"/>
                <w:szCs w:val="19"/>
              </w:rPr>
              <w:t xml:space="preserve"> Кавказский федеральный университет, 2016</w:t>
            </w:r>
          </w:p>
        </w:tc>
      </w:tr>
      <w:tr w:rsidR="008C23B0" w:rsidRPr="0019108F" w:rsidTr="008C23B0">
        <w:trPr>
          <w:trHeight w:hRule="exact" w:val="917"/>
        </w:trPr>
        <w:tc>
          <w:tcPr>
            <w:tcW w:w="47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Методические указания для изучения теоретической части общепрофессиональной дисциплины ОП.04 «Информационные технологии»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</w:tr>
      <w:tr w:rsidR="008C23B0" w:rsidTr="008C23B0">
        <w:trPr>
          <w:trHeight w:hRule="exact" w:val="478"/>
        </w:trPr>
        <w:tc>
          <w:tcPr>
            <w:tcW w:w="47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Информационные технологии: Лабораторный практикум</w:t>
            </w:r>
          </w:p>
        </w:tc>
        <w:tc>
          <w:tcPr>
            <w:tcW w:w="17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Издательский Дом </w:t>
            </w:r>
            <w:proofErr w:type="spellStart"/>
            <w:r>
              <w:rPr>
                <w:color w:val="000000"/>
                <w:sz w:val="19"/>
                <w:szCs w:val="19"/>
              </w:rPr>
              <w:t>МИСиС</w:t>
            </w:r>
            <w:proofErr w:type="spellEnd"/>
            <w:r>
              <w:rPr>
                <w:color w:val="000000"/>
                <w:sz w:val="19"/>
                <w:szCs w:val="19"/>
              </w:rPr>
              <w:t>, 2018</w:t>
            </w:r>
          </w:p>
        </w:tc>
      </w:tr>
      <w:tr w:rsidR="008C23B0" w:rsidRPr="0019108F" w:rsidTr="008C23B0">
        <w:trPr>
          <w:gridAfter w:val="1"/>
          <w:wAfter w:w="109" w:type="dxa"/>
          <w:trHeight w:hRule="exact" w:val="277"/>
        </w:trPr>
        <w:tc>
          <w:tcPr>
            <w:tcW w:w="63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jc w:val="center"/>
              <w:rPr>
                <w:sz w:val="19"/>
                <w:szCs w:val="19"/>
              </w:rPr>
            </w:pPr>
            <w:r w:rsidRPr="0019108F">
              <w:rPr>
                <w:b/>
                <w:color w:val="000000"/>
                <w:sz w:val="19"/>
                <w:szCs w:val="19"/>
              </w:rPr>
              <w:lastRenderedPageBreak/>
              <w:t>6.2. Перечень ресурсов информационно-телекоммуникационной сети "Интернет"</w:t>
            </w:r>
          </w:p>
        </w:tc>
      </w:tr>
      <w:tr w:rsidR="008C23B0" w:rsidRPr="0019108F" w:rsidTr="008C23B0">
        <w:trPr>
          <w:gridAfter w:val="3"/>
          <w:wAfter w:w="405" w:type="dxa"/>
          <w:trHeight w:hRule="exact" w:val="277"/>
        </w:trPr>
        <w:tc>
          <w:tcPr>
            <w:tcW w:w="60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>Выбор системы автоматизации экономико-управленческой деятельности</w:t>
            </w:r>
          </w:p>
        </w:tc>
      </w:tr>
      <w:tr w:rsidR="008C23B0" w:rsidTr="008C23B0">
        <w:trPr>
          <w:gridAfter w:val="3"/>
          <w:wAfter w:w="405" w:type="dxa"/>
          <w:trHeight w:hRule="exact" w:val="277"/>
        </w:trPr>
        <w:tc>
          <w:tcPr>
            <w:tcW w:w="60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Оценка эффективности внедрения</w:t>
            </w:r>
          </w:p>
        </w:tc>
      </w:tr>
      <w:tr w:rsidR="008C23B0" w:rsidRPr="0019108F" w:rsidTr="008C23B0">
        <w:trPr>
          <w:gridAfter w:val="3"/>
          <w:wAfter w:w="405" w:type="dxa"/>
          <w:trHeight w:hRule="exact" w:val="277"/>
        </w:trPr>
        <w:tc>
          <w:tcPr>
            <w:tcW w:w="60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Разработчик группы программных продуктов    для </w:t>
            </w:r>
            <w:proofErr w:type="spellStart"/>
            <w:r w:rsidRPr="0019108F">
              <w:rPr>
                <w:color w:val="000000"/>
                <w:sz w:val="19"/>
                <w:szCs w:val="19"/>
              </w:rPr>
              <w:t>эконоико</w:t>
            </w:r>
            <w:proofErr w:type="spellEnd"/>
            <w:r w:rsidRPr="0019108F">
              <w:rPr>
                <w:color w:val="000000"/>
                <w:sz w:val="19"/>
                <w:szCs w:val="19"/>
              </w:rPr>
              <w:t>-управленческой деятельности  "</w:t>
            </w:r>
            <w:proofErr w:type="spellStart"/>
            <w:r w:rsidRPr="0019108F">
              <w:rPr>
                <w:color w:val="000000"/>
                <w:sz w:val="19"/>
                <w:szCs w:val="19"/>
              </w:rPr>
              <w:t>Альт_Инвест</w:t>
            </w:r>
            <w:proofErr w:type="spellEnd"/>
            <w:r w:rsidRPr="0019108F">
              <w:rPr>
                <w:color w:val="000000"/>
                <w:sz w:val="19"/>
                <w:szCs w:val="19"/>
              </w:rPr>
              <w:t>"</w:t>
            </w:r>
          </w:p>
        </w:tc>
      </w:tr>
      <w:tr w:rsidR="008C23B0" w:rsidTr="008C23B0">
        <w:trPr>
          <w:gridAfter w:val="3"/>
          <w:wAfter w:w="405" w:type="dxa"/>
          <w:trHeight w:hRule="exact" w:val="478"/>
        </w:trPr>
        <w:tc>
          <w:tcPr>
            <w:tcW w:w="60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C23B0" w:rsidRPr="0019108F" w:rsidRDefault="008C23B0" w:rsidP="00CE62B6">
            <w:pPr>
              <w:rPr>
                <w:sz w:val="19"/>
                <w:szCs w:val="19"/>
              </w:rPr>
            </w:pPr>
            <w:r w:rsidRPr="0019108F">
              <w:rPr>
                <w:color w:val="000000"/>
                <w:sz w:val="19"/>
                <w:szCs w:val="19"/>
              </w:rPr>
              <w:t xml:space="preserve">Разработчик группы программных продуктов    для </w:t>
            </w:r>
            <w:proofErr w:type="spellStart"/>
            <w:r w:rsidRPr="0019108F">
              <w:rPr>
                <w:color w:val="000000"/>
                <w:sz w:val="19"/>
                <w:szCs w:val="19"/>
              </w:rPr>
              <w:t>эконоико</w:t>
            </w:r>
            <w:proofErr w:type="spellEnd"/>
            <w:r w:rsidRPr="0019108F">
              <w:rPr>
                <w:color w:val="000000"/>
                <w:sz w:val="19"/>
                <w:szCs w:val="19"/>
              </w:rPr>
              <w:t>- управленческой деятельности</w:t>
            </w:r>
          </w:p>
          <w:p w:rsidR="008C23B0" w:rsidRDefault="008C23B0" w:rsidP="00CE62B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"</w:t>
            </w:r>
            <w:proofErr w:type="spellStart"/>
            <w:r>
              <w:rPr>
                <w:color w:val="000000"/>
                <w:sz w:val="19"/>
                <w:szCs w:val="19"/>
              </w:rPr>
              <w:t>Expert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systems</w:t>
            </w:r>
            <w:proofErr w:type="spellEnd"/>
            <w:r>
              <w:rPr>
                <w:color w:val="000000"/>
                <w:sz w:val="19"/>
                <w:szCs w:val="19"/>
              </w:rPr>
              <w:t>"</w:t>
            </w:r>
          </w:p>
        </w:tc>
      </w:tr>
    </w:tbl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8C23B0" w:rsidRDefault="008C23B0">
      <w:pPr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br w:type="page"/>
      </w: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53799C" w:rsidRPr="00CB673C" w:rsidRDefault="0053799C" w:rsidP="004973AA">
      <w:pPr>
        <w:jc w:val="center"/>
        <w:rPr>
          <w:snapToGrid w:val="0"/>
          <w:color w:val="000000"/>
          <w:sz w:val="24"/>
          <w:szCs w:val="24"/>
        </w:rPr>
      </w:pPr>
    </w:p>
    <w:p w:rsidR="00B22A57" w:rsidRPr="00CB673C" w:rsidRDefault="007767E2" w:rsidP="004973AA">
      <w:pPr>
        <w:jc w:val="center"/>
        <w:rPr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t>С</w:t>
      </w:r>
      <w:r w:rsidR="00B22A57" w:rsidRPr="00CB673C">
        <w:rPr>
          <w:color w:val="000000"/>
          <w:sz w:val="24"/>
          <w:szCs w:val="24"/>
        </w:rPr>
        <w:t>оставител</w:t>
      </w:r>
      <w:r w:rsidRPr="00CB673C">
        <w:rPr>
          <w:color w:val="000000"/>
          <w:sz w:val="24"/>
          <w:szCs w:val="24"/>
        </w:rPr>
        <w:t>ь</w:t>
      </w:r>
      <w:r w:rsidR="00B22A57" w:rsidRPr="00CB673C">
        <w:rPr>
          <w:color w:val="000000"/>
          <w:sz w:val="24"/>
          <w:szCs w:val="24"/>
        </w:rPr>
        <w:t>:</w:t>
      </w:r>
    </w:p>
    <w:p w:rsidR="00B22A57" w:rsidRPr="00CB673C" w:rsidRDefault="0053799C" w:rsidP="004973AA">
      <w:pPr>
        <w:jc w:val="center"/>
        <w:rPr>
          <w:color w:val="000000"/>
          <w:sz w:val="24"/>
          <w:szCs w:val="24"/>
        </w:rPr>
      </w:pPr>
      <w:proofErr w:type="spellStart"/>
      <w:r w:rsidRPr="00CB673C">
        <w:rPr>
          <w:color w:val="000000"/>
          <w:sz w:val="24"/>
          <w:szCs w:val="24"/>
        </w:rPr>
        <w:t>Кольган</w:t>
      </w:r>
      <w:proofErr w:type="spellEnd"/>
      <w:r w:rsidRPr="00CB673C">
        <w:rPr>
          <w:color w:val="000000"/>
          <w:sz w:val="24"/>
          <w:szCs w:val="24"/>
        </w:rPr>
        <w:t xml:space="preserve"> Мария Владимировна</w:t>
      </w:r>
    </w:p>
    <w:p w:rsidR="00B22A57" w:rsidRPr="00CB673C" w:rsidRDefault="00B22A57" w:rsidP="00B22A57">
      <w:pPr>
        <w:ind w:firstLine="567"/>
        <w:jc w:val="center"/>
        <w:rPr>
          <w:color w:val="000000"/>
          <w:sz w:val="24"/>
          <w:szCs w:val="24"/>
        </w:rPr>
      </w:pPr>
    </w:p>
    <w:p w:rsidR="00BE5FF5" w:rsidRPr="00CB673C" w:rsidRDefault="00BE5FF5" w:rsidP="00420D3F">
      <w:pPr>
        <w:pStyle w:val="31"/>
        <w:ind w:firstLine="0"/>
        <w:jc w:val="center"/>
        <w:rPr>
          <w:bCs/>
          <w:sz w:val="24"/>
          <w:szCs w:val="24"/>
        </w:rPr>
      </w:pPr>
    </w:p>
    <w:p w:rsidR="00BE5FF5" w:rsidRPr="00CB673C" w:rsidRDefault="00BE5FF5" w:rsidP="00420D3F">
      <w:pPr>
        <w:pStyle w:val="31"/>
        <w:ind w:firstLine="0"/>
        <w:jc w:val="center"/>
        <w:rPr>
          <w:bCs/>
          <w:sz w:val="24"/>
          <w:szCs w:val="24"/>
        </w:rPr>
      </w:pPr>
    </w:p>
    <w:p w:rsidR="00BE5FF5" w:rsidRPr="00CB673C" w:rsidRDefault="00BE5FF5" w:rsidP="00420D3F">
      <w:pPr>
        <w:pStyle w:val="31"/>
        <w:ind w:firstLine="0"/>
        <w:jc w:val="center"/>
        <w:rPr>
          <w:bCs/>
          <w:sz w:val="24"/>
          <w:szCs w:val="24"/>
        </w:rPr>
      </w:pPr>
    </w:p>
    <w:p w:rsidR="00410927" w:rsidRPr="00CB673C" w:rsidRDefault="00410927" w:rsidP="00420D3F">
      <w:pPr>
        <w:pStyle w:val="31"/>
        <w:ind w:firstLine="0"/>
        <w:jc w:val="center"/>
        <w:rPr>
          <w:iCs/>
          <w:sz w:val="24"/>
          <w:szCs w:val="24"/>
        </w:rPr>
      </w:pPr>
      <w:r w:rsidRPr="00CB673C">
        <w:rPr>
          <w:iCs/>
          <w:sz w:val="24"/>
          <w:szCs w:val="24"/>
        </w:rPr>
        <w:t xml:space="preserve">Методические рекомендации </w:t>
      </w:r>
    </w:p>
    <w:p w:rsidR="00420D3F" w:rsidRPr="00CB673C" w:rsidRDefault="00420D3F" w:rsidP="00B22A57">
      <w:pPr>
        <w:ind w:firstLine="567"/>
        <w:jc w:val="center"/>
        <w:rPr>
          <w:color w:val="000000"/>
          <w:sz w:val="24"/>
          <w:szCs w:val="24"/>
        </w:rPr>
      </w:pPr>
    </w:p>
    <w:p w:rsidR="00B22A57" w:rsidRPr="00CB673C" w:rsidRDefault="00B22A57" w:rsidP="00B22A57">
      <w:pPr>
        <w:ind w:firstLine="567"/>
        <w:jc w:val="center"/>
        <w:rPr>
          <w:color w:val="000000"/>
          <w:sz w:val="24"/>
          <w:szCs w:val="24"/>
        </w:rPr>
      </w:pPr>
    </w:p>
    <w:p w:rsidR="00B22A57" w:rsidRPr="00CB673C" w:rsidRDefault="00B22A57" w:rsidP="00B22A57">
      <w:pPr>
        <w:ind w:firstLine="567"/>
        <w:jc w:val="center"/>
        <w:rPr>
          <w:color w:val="000000"/>
          <w:sz w:val="24"/>
          <w:szCs w:val="24"/>
        </w:rPr>
      </w:pPr>
    </w:p>
    <w:p w:rsidR="00881712" w:rsidRPr="00CB673C" w:rsidRDefault="00881712" w:rsidP="00B22A57">
      <w:pPr>
        <w:ind w:firstLine="567"/>
        <w:jc w:val="center"/>
        <w:rPr>
          <w:color w:val="000000"/>
          <w:sz w:val="24"/>
          <w:szCs w:val="24"/>
        </w:rPr>
      </w:pPr>
    </w:p>
    <w:p w:rsidR="00881712" w:rsidRPr="00CB673C" w:rsidRDefault="00881712" w:rsidP="00B22A57">
      <w:pPr>
        <w:ind w:firstLine="567"/>
        <w:jc w:val="center"/>
        <w:rPr>
          <w:color w:val="000000"/>
          <w:sz w:val="24"/>
          <w:szCs w:val="24"/>
        </w:rPr>
      </w:pPr>
    </w:p>
    <w:p w:rsidR="00B22A57" w:rsidRPr="00CB673C" w:rsidRDefault="00B22A57" w:rsidP="00B22A57">
      <w:pPr>
        <w:ind w:firstLine="567"/>
        <w:jc w:val="center"/>
        <w:rPr>
          <w:color w:val="000000"/>
          <w:sz w:val="24"/>
          <w:szCs w:val="24"/>
        </w:rPr>
      </w:pPr>
    </w:p>
    <w:p w:rsidR="00B22A57" w:rsidRPr="00CB673C" w:rsidRDefault="00B22A57" w:rsidP="00B22A57">
      <w:pPr>
        <w:ind w:firstLine="567"/>
        <w:rPr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t>Редактор</w:t>
      </w:r>
    </w:p>
    <w:p w:rsidR="00B22A57" w:rsidRPr="00CB673C" w:rsidRDefault="00B22A57" w:rsidP="00B22A57">
      <w:pPr>
        <w:ind w:firstLine="567"/>
        <w:rPr>
          <w:color w:val="000000"/>
          <w:sz w:val="24"/>
          <w:szCs w:val="24"/>
        </w:rPr>
      </w:pPr>
    </w:p>
    <w:p w:rsidR="00B22A57" w:rsidRPr="00CB673C" w:rsidRDefault="00B22A57" w:rsidP="00B22A57">
      <w:pPr>
        <w:ind w:firstLine="567"/>
        <w:rPr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t>В печать</w:t>
      </w:r>
    </w:p>
    <w:p w:rsidR="00B22A57" w:rsidRPr="00CB673C" w:rsidRDefault="00B22A57" w:rsidP="00B22A57">
      <w:pPr>
        <w:ind w:firstLine="567"/>
        <w:rPr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t xml:space="preserve">Объем          </w:t>
      </w:r>
      <w:proofErr w:type="spellStart"/>
      <w:r w:rsidRPr="00CB673C">
        <w:rPr>
          <w:color w:val="000000"/>
          <w:sz w:val="24"/>
          <w:szCs w:val="24"/>
        </w:rPr>
        <w:t>усл</w:t>
      </w:r>
      <w:proofErr w:type="spellEnd"/>
      <w:r w:rsidRPr="00CB673C">
        <w:rPr>
          <w:color w:val="000000"/>
          <w:sz w:val="24"/>
          <w:szCs w:val="24"/>
        </w:rPr>
        <w:t xml:space="preserve">. </w:t>
      </w:r>
      <w:proofErr w:type="spellStart"/>
      <w:r w:rsidRPr="00CB673C">
        <w:rPr>
          <w:color w:val="000000"/>
          <w:sz w:val="24"/>
          <w:szCs w:val="24"/>
        </w:rPr>
        <w:t>п.л</w:t>
      </w:r>
      <w:proofErr w:type="spellEnd"/>
      <w:r w:rsidRPr="00CB673C">
        <w:rPr>
          <w:color w:val="000000"/>
          <w:sz w:val="24"/>
          <w:szCs w:val="24"/>
        </w:rPr>
        <w:t>. Офсет. Формат 60х84/16.</w:t>
      </w:r>
    </w:p>
    <w:p w:rsidR="00B22A57" w:rsidRPr="00CB673C" w:rsidRDefault="00B22A57" w:rsidP="00B22A57">
      <w:pPr>
        <w:ind w:firstLine="567"/>
        <w:rPr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t>Бумага тип №3. Заказ №</w:t>
      </w:r>
      <w:proofErr w:type="gramStart"/>
      <w:r w:rsidRPr="00CB673C">
        <w:rPr>
          <w:color w:val="000000"/>
          <w:sz w:val="24"/>
          <w:szCs w:val="24"/>
        </w:rPr>
        <w:t xml:space="preserve">      .</w:t>
      </w:r>
      <w:proofErr w:type="gramEnd"/>
      <w:r w:rsidRPr="00CB673C">
        <w:rPr>
          <w:color w:val="000000"/>
          <w:sz w:val="24"/>
          <w:szCs w:val="24"/>
        </w:rPr>
        <w:t xml:space="preserve"> Тираж        . Цена свободная</w:t>
      </w:r>
    </w:p>
    <w:p w:rsidR="00B22A57" w:rsidRPr="00CB673C" w:rsidRDefault="00B22A57" w:rsidP="00B22A57">
      <w:pPr>
        <w:ind w:firstLine="567"/>
        <w:rPr>
          <w:color w:val="000000"/>
          <w:sz w:val="24"/>
          <w:szCs w:val="24"/>
        </w:rPr>
      </w:pPr>
    </w:p>
    <w:p w:rsidR="00B22A57" w:rsidRPr="00CB673C" w:rsidRDefault="00B22A57" w:rsidP="00B22A57">
      <w:pPr>
        <w:ind w:firstLine="567"/>
        <w:rPr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t>Издательский центр ДГТУ</w:t>
      </w:r>
    </w:p>
    <w:p w:rsidR="00B22A57" w:rsidRPr="00CB673C" w:rsidRDefault="00B22A57" w:rsidP="00B22A57">
      <w:pPr>
        <w:ind w:firstLine="567"/>
        <w:rPr>
          <w:color w:val="000000"/>
          <w:sz w:val="24"/>
          <w:szCs w:val="24"/>
        </w:rPr>
      </w:pPr>
      <w:r w:rsidRPr="00CB673C">
        <w:rPr>
          <w:color w:val="000000"/>
          <w:sz w:val="24"/>
          <w:szCs w:val="24"/>
        </w:rPr>
        <w:t>Адрес университета и полиграфического предприятия:</w:t>
      </w:r>
    </w:p>
    <w:p w:rsidR="00B22A57" w:rsidRPr="00CB673C" w:rsidRDefault="00B22A57" w:rsidP="00B22A57">
      <w:pPr>
        <w:ind w:firstLine="567"/>
        <w:rPr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344000, г"/>
        </w:smartTagPr>
        <w:r w:rsidRPr="00CB673C">
          <w:rPr>
            <w:color w:val="000000"/>
            <w:sz w:val="24"/>
            <w:szCs w:val="24"/>
          </w:rPr>
          <w:t>344000, г</w:t>
        </w:r>
      </w:smartTag>
      <w:r w:rsidRPr="00CB673C">
        <w:rPr>
          <w:color w:val="000000"/>
          <w:sz w:val="24"/>
          <w:szCs w:val="24"/>
        </w:rPr>
        <w:t>. Ростов-на-Дону, пл. Гагарина, 1.</w:t>
      </w:r>
    </w:p>
    <w:sectPr w:rsidR="00B22A57" w:rsidRPr="00CB673C" w:rsidSect="00896237">
      <w:footerReference w:type="even" r:id="rId10"/>
      <w:footerReference w:type="default" r:id="rId11"/>
      <w:pgSz w:w="8392" w:h="11907" w:code="11"/>
      <w:pgMar w:top="1134" w:right="107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78" w:rsidRDefault="00EB6E78">
      <w:r>
        <w:separator/>
      </w:r>
    </w:p>
  </w:endnote>
  <w:endnote w:type="continuationSeparator" w:id="0">
    <w:p w:rsidR="00EB6E78" w:rsidRDefault="00EB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712" w:rsidRDefault="00881712" w:rsidP="005C6661">
    <w:pPr>
      <w:pStyle w:val="a9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81712" w:rsidRDefault="00881712" w:rsidP="00C8278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712" w:rsidRPr="0040249D" w:rsidRDefault="00881712" w:rsidP="005C6661">
    <w:pPr>
      <w:pStyle w:val="a9"/>
      <w:framePr w:wrap="around" w:vAnchor="text" w:hAnchor="margin" w:xAlign="right" w:y="1"/>
      <w:rPr>
        <w:rStyle w:val="af0"/>
        <w:rFonts w:ascii="Tahoma" w:hAnsi="Tahoma" w:cs="Tahoma"/>
        <w:sz w:val="20"/>
        <w:szCs w:val="20"/>
      </w:rPr>
    </w:pPr>
    <w:r w:rsidRPr="0040249D">
      <w:rPr>
        <w:rStyle w:val="af0"/>
        <w:rFonts w:ascii="Tahoma" w:hAnsi="Tahoma" w:cs="Tahoma"/>
        <w:sz w:val="20"/>
        <w:szCs w:val="20"/>
      </w:rPr>
      <w:fldChar w:fldCharType="begin"/>
    </w:r>
    <w:r w:rsidRPr="0040249D">
      <w:rPr>
        <w:rStyle w:val="af0"/>
        <w:rFonts w:ascii="Tahoma" w:hAnsi="Tahoma" w:cs="Tahoma"/>
        <w:sz w:val="20"/>
        <w:szCs w:val="20"/>
      </w:rPr>
      <w:instrText xml:space="preserve">PAGE  </w:instrText>
    </w:r>
    <w:r w:rsidRPr="0040249D">
      <w:rPr>
        <w:rStyle w:val="af0"/>
        <w:rFonts w:ascii="Tahoma" w:hAnsi="Tahoma" w:cs="Tahoma"/>
        <w:sz w:val="20"/>
        <w:szCs w:val="20"/>
      </w:rPr>
      <w:fldChar w:fldCharType="separate"/>
    </w:r>
    <w:r w:rsidR="004A47B5">
      <w:rPr>
        <w:rStyle w:val="af0"/>
        <w:rFonts w:ascii="Tahoma" w:hAnsi="Tahoma" w:cs="Tahoma"/>
        <w:noProof/>
        <w:sz w:val="20"/>
        <w:szCs w:val="20"/>
      </w:rPr>
      <w:t>37</w:t>
    </w:r>
    <w:r w:rsidRPr="0040249D">
      <w:rPr>
        <w:rStyle w:val="af0"/>
        <w:rFonts w:ascii="Tahoma" w:hAnsi="Tahoma" w:cs="Tahoma"/>
        <w:sz w:val="20"/>
        <w:szCs w:val="20"/>
      </w:rPr>
      <w:fldChar w:fldCharType="end"/>
    </w:r>
  </w:p>
  <w:p w:rsidR="00881712" w:rsidRDefault="00881712" w:rsidP="00C8278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78" w:rsidRDefault="00EB6E78">
      <w:r>
        <w:separator/>
      </w:r>
    </w:p>
  </w:footnote>
  <w:footnote w:type="continuationSeparator" w:id="0">
    <w:p w:rsidR="00EB6E78" w:rsidRDefault="00EB6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667"/>
    <w:multiLevelType w:val="multilevel"/>
    <w:tmpl w:val="96B41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A34A9"/>
    <w:multiLevelType w:val="multilevel"/>
    <w:tmpl w:val="E3D4D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753F8"/>
    <w:multiLevelType w:val="multilevel"/>
    <w:tmpl w:val="3BC2E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295FF0"/>
    <w:multiLevelType w:val="multilevel"/>
    <w:tmpl w:val="AB7AD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6151A9"/>
    <w:multiLevelType w:val="multilevel"/>
    <w:tmpl w:val="F76ED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9D3435"/>
    <w:multiLevelType w:val="hybridMultilevel"/>
    <w:tmpl w:val="36C488B4"/>
    <w:lvl w:ilvl="0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3D257378"/>
    <w:multiLevelType w:val="hybridMultilevel"/>
    <w:tmpl w:val="4A62E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174AEA"/>
    <w:multiLevelType w:val="multilevel"/>
    <w:tmpl w:val="7DB4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70675F"/>
    <w:multiLevelType w:val="singleLevel"/>
    <w:tmpl w:val="F9B06B18"/>
    <w:lvl w:ilvl="0">
      <w:start w:val="2004"/>
      <w:numFmt w:val="bullet"/>
      <w:lvlText w:val="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7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00"/>
    <w:rsid w:val="0000165C"/>
    <w:rsid w:val="0000326E"/>
    <w:rsid w:val="0000383F"/>
    <w:rsid w:val="00042ED5"/>
    <w:rsid w:val="000540FE"/>
    <w:rsid w:val="000611E8"/>
    <w:rsid w:val="000810B6"/>
    <w:rsid w:val="00082B34"/>
    <w:rsid w:val="000A4767"/>
    <w:rsid w:val="000B38B1"/>
    <w:rsid w:val="000D68DF"/>
    <w:rsid w:val="000E1541"/>
    <w:rsid w:val="000E5051"/>
    <w:rsid w:val="000E684C"/>
    <w:rsid w:val="000F27DA"/>
    <w:rsid w:val="000F40C8"/>
    <w:rsid w:val="000F7798"/>
    <w:rsid w:val="00100531"/>
    <w:rsid w:val="001233FF"/>
    <w:rsid w:val="001263AD"/>
    <w:rsid w:val="0014212E"/>
    <w:rsid w:val="0015664C"/>
    <w:rsid w:val="00162AEA"/>
    <w:rsid w:val="0019385D"/>
    <w:rsid w:val="0019529B"/>
    <w:rsid w:val="001B4097"/>
    <w:rsid w:val="001B5A45"/>
    <w:rsid w:val="001B760B"/>
    <w:rsid w:val="001C4B60"/>
    <w:rsid w:val="001D4E7C"/>
    <w:rsid w:val="001F66EA"/>
    <w:rsid w:val="001F758E"/>
    <w:rsid w:val="0020076C"/>
    <w:rsid w:val="002034D3"/>
    <w:rsid w:val="002069CE"/>
    <w:rsid w:val="00222919"/>
    <w:rsid w:val="0023077A"/>
    <w:rsid w:val="002318A8"/>
    <w:rsid w:val="00234D6C"/>
    <w:rsid w:val="00247CC8"/>
    <w:rsid w:val="00255B7F"/>
    <w:rsid w:val="00255DC5"/>
    <w:rsid w:val="00260EF0"/>
    <w:rsid w:val="00266922"/>
    <w:rsid w:val="00284C27"/>
    <w:rsid w:val="00285FCE"/>
    <w:rsid w:val="002B72CF"/>
    <w:rsid w:val="002C1E89"/>
    <w:rsid w:val="002C5DC0"/>
    <w:rsid w:val="002E052D"/>
    <w:rsid w:val="002F1C79"/>
    <w:rsid w:val="00301060"/>
    <w:rsid w:val="003179BE"/>
    <w:rsid w:val="003362C7"/>
    <w:rsid w:val="00356B0A"/>
    <w:rsid w:val="0036027D"/>
    <w:rsid w:val="003675F7"/>
    <w:rsid w:val="00384107"/>
    <w:rsid w:val="003A0D30"/>
    <w:rsid w:val="003C743C"/>
    <w:rsid w:val="003E5020"/>
    <w:rsid w:val="003E736D"/>
    <w:rsid w:val="0040249D"/>
    <w:rsid w:val="00403C37"/>
    <w:rsid w:val="00404C9D"/>
    <w:rsid w:val="00410927"/>
    <w:rsid w:val="00420D3F"/>
    <w:rsid w:val="004401D8"/>
    <w:rsid w:val="00440B9E"/>
    <w:rsid w:val="00446DF7"/>
    <w:rsid w:val="00453B31"/>
    <w:rsid w:val="00465AC7"/>
    <w:rsid w:val="00476C67"/>
    <w:rsid w:val="00495C1F"/>
    <w:rsid w:val="004973AA"/>
    <w:rsid w:val="004A351B"/>
    <w:rsid w:val="004A47B5"/>
    <w:rsid w:val="004B1FCD"/>
    <w:rsid w:val="004D2272"/>
    <w:rsid w:val="004D6FB9"/>
    <w:rsid w:val="004D6FF4"/>
    <w:rsid w:val="004E6FBC"/>
    <w:rsid w:val="00504843"/>
    <w:rsid w:val="0051175D"/>
    <w:rsid w:val="00531BF7"/>
    <w:rsid w:val="0053799C"/>
    <w:rsid w:val="00544365"/>
    <w:rsid w:val="00546561"/>
    <w:rsid w:val="00555DDE"/>
    <w:rsid w:val="00555EF6"/>
    <w:rsid w:val="00561649"/>
    <w:rsid w:val="0056402B"/>
    <w:rsid w:val="0057257A"/>
    <w:rsid w:val="00581367"/>
    <w:rsid w:val="005826B5"/>
    <w:rsid w:val="005913CE"/>
    <w:rsid w:val="005A0679"/>
    <w:rsid w:val="005A0C59"/>
    <w:rsid w:val="005A6DE0"/>
    <w:rsid w:val="005B23E2"/>
    <w:rsid w:val="005C5008"/>
    <w:rsid w:val="005C6661"/>
    <w:rsid w:val="005E7214"/>
    <w:rsid w:val="005F53BF"/>
    <w:rsid w:val="0060006D"/>
    <w:rsid w:val="0061261A"/>
    <w:rsid w:val="006206EE"/>
    <w:rsid w:val="006235F1"/>
    <w:rsid w:val="00623EDF"/>
    <w:rsid w:val="00626813"/>
    <w:rsid w:val="00634279"/>
    <w:rsid w:val="00642D6B"/>
    <w:rsid w:val="006459DD"/>
    <w:rsid w:val="00660E25"/>
    <w:rsid w:val="006641F9"/>
    <w:rsid w:val="006643E1"/>
    <w:rsid w:val="00664CB3"/>
    <w:rsid w:val="0066557F"/>
    <w:rsid w:val="006A36F9"/>
    <w:rsid w:val="006A50DA"/>
    <w:rsid w:val="006A561B"/>
    <w:rsid w:val="006B1C46"/>
    <w:rsid w:val="006B24B1"/>
    <w:rsid w:val="006C5967"/>
    <w:rsid w:val="006D3350"/>
    <w:rsid w:val="006E6D5E"/>
    <w:rsid w:val="006F2C5B"/>
    <w:rsid w:val="006F2FF3"/>
    <w:rsid w:val="00710F5B"/>
    <w:rsid w:val="00713435"/>
    <w:rsid w:val="00715861"/>
    <w:rsid w:val="0073290B"/>
    <w:rsid w:val="007416CA"/>
    <w:rsid w:val="00752E16"/>
    <w:rsid w:val="00756EFF"/>
    <w:rsid w:val="0076447E"/>
    <w:rsid w:val="007767E2"/>
    <w:rsid w:val="007A0485"/>
    <w:rsid w:val="007A1C31"/>
    <w:rsid w:val="007A2A26"/>
    <w:rsid w:val="007C3A0E"/>
    <w:rsid w:val="007E1C49"/>
    <w:rsid w:val="007F1B78"/>
    <w:rsid w:val="007F3048"/>
    <w:rsid w:val="008430CA"/>
    <w:rsid w:val="008517C5"/>
    <w:rsid w:val="00854C24"/>
    <w:rsid w:val="008554DF"/>
    <w:rsid w:val="008556B9"/>
    <w:rsid w:val="00867582"/>
    <w:rsid w:val="00876800"/>
    <w:rsid w:val="0087795D"/>
    <w:rsid w:val="00881712"/>
    <w:rsid w:val="00887599"/>
    <w:rsid w:val="0089291E"/>
    <w:rsid w:val="00895E4A"/>
    <w:rsid w:val="00896237"/>
    <w:rsid w:val="008C23B0"/>
    <w:rsid w:val="008C39B1"/>
    <w:rsid w:val="008D794D"/>
    <w:rsid w:val="008E4C77"/>
    <w:rsid w:val="008E6A5E"/>
    <w:rsid w:val="008F76D5"/>
    <w:rsid w:val="009274C6"/>
    <w:rsid w:val="00932893"/>
    <w:rsid w:val="00937790"/>
    <w:rsid w:val="0094345F"/>
    <w:rsid w:val="00947983"/>
    <w:rsid w:val="00947F0A"/>
    <w:rsid w:val="0096368F"/>
    <w:rsid w:val="0097294D"/>
    <w:rsid w:val="009A1FEA"/>
    <w:rsid w:val="009A764B"/>
    <w:rsid w:val="009B55B5"/>
    <w:rsid w:val="009B73F8"/>
    <w:rsid w:val="009E5409"/>
    <w:rsid w:val="009F30A7"/>
    <w:rsid w:val="009F3F20"/>
    <w:rsid w:val="00A06937"/>
    <w:rsid w:val="00A06BB5"/>
    <w:rsid w:val="00A06CCD"/>
    <w:rsid w:val="00A16257"/>
    <w:rsid w:val="00A24D14"/>
    <w:rsid w:val="00A3243B"/>
    <w:rsid w:val="00A33B28"/>
    <w:rsid w:val="00A33E67"/>
    <w:rsid w:val="00A40ADB"/>
    <w:rsid w:val="00A4797C"/>
    <w:rsid w:val="00A62DD9"/>
    <w:rsid w:val="00A7234A"/>
    <w:rsid w:val="00A856EF"/>
    <w:rsid w:val="00A959C7"/>
    <w:rsid w:val="00A964F6"/>
    <w:rsid w:val="00AA1391"/>
    <w:rsid w:val="00AA3F90"/>
    <w:rsid w:val="00AB2D9D"/>
    <w:rsid w:val="00AC34C9"/>
    <w:rsid w:val="00AD6CD0"/>
    <w:rsid w:val="00AF0D28"/>
    <w:rsid w:val="00AF719D"/>
    <w:rsid w:val="00B02A10"/>
    <w:rsid w:val="00B04190"/>
    <w:rsid w:val="00B14C43"/>
    <w:rsid w:val="00B204D9"/>
    <w:rsid w:val="00B22A57"/>
    <w:rsid w:val="00B5460C"/>
    <w:rsid w:val="00B568BF"/>
    <w:rsid w:val="00B56B36"/>
    <w:rsid w:val="00B63FB2"/>
    <w:rsid w:val="00B87BE4"/>
    <w:rsid w:val="00BB3A47"/>
    <w:rsid w:val="00BB50B4"/>
    <w:rsid w:val="00BC3713"/>
    <w:rsid w:val="00BD6DDB"/>
    <w:rsid w:val="00BD76CF"/>
    <w:rsid w:val="00BE1D54"/>
    <w:rsid w:val="00BE5FF5"/>
    <w:rsid w:val="00BE7297"/>
    <w:rsid w:val="00BF6250"/>
    <w:rsid w:val="00C33B9F"/>
    <w:rsid w:val="00C348FE"/>
    <w:rsid w:val="00C57B8A"/>
    <w:rsid w:val="00C70600"/>
    <w:rsid w:val="00C80A00"/>
    <w:rsid w:val="00C8155A"/>
    <w:rsid w:val="00C82785"/>
    <w:rsid w:val="00C91905"/>
    <w:rsid w:val="00CA1BB9"/>
    <w:rsid w:val="00CB1EC2"/>
    <w:rsid w:val="00CB673C"/>
    <w:rsid w:val="00CC67A6"/>
    <w:rsid w:val="00CE0B96"/>
    <w:rsid w:val="00CE6AC6"/>
    <w:rsid w:val="00CF16E3"/>
    <w:rsid w:val="00CF2849"/>
    <w:rsid w:val="00D16DBD"/>
    <w:rsid w:val="00D3200F"/>
    <w:rsid w:val="00D32F96"/>
    <w:rsid w:val="00D5535E"/>
    <w:rsid w:val="00D56518"/>
    <w:rsid w:val="00D6357B"/>
    <w:rsid w:val="00D75EF0"/>
    <w:rsid w:val="00D76CC1"/>
    <w:rsid w:val="00D8545C"/>
    <w:rsid w:val="00D94D9E"/>
    <w:rsid w:val="00D95176"/>
    <w:rsid w:val="00DA08B2"/>
    <w:rsid w:val="00DA6485"/>
    <w:rsid w:val="00DB2F48"/>
    <w:rsid w:val="00DC4463"/>
    <w:rsid w:val="00DC4CF0"/>
    <w:rsid w:val="00DC7301"/>
    <w:rsid w:val="00DE0CB6"/>
    <w:rsid w:val="00DE294B"/>
    <w:rsid w:val="00DF1727"/>
    <w:rsid w:val="00DF72BA"/>
    <w:rsid w:val="00E0090D"/>
    <w:rsid w:val="00E01849"/>
    <w:rsid w:val="00E01A78"/>
    <w:rsid w:val="00E06859"/>
    <w:rsid w:val="00E20612"/>
    <w:rsid w:val="00E33980"/>
    <w:rsid w:val="00E36E3D"/>
    <w:rsid w:val="00E74B88"/>
    <w:rsid w:val="00E805AB"/>
    <w:rsid w:val="00E9408D"/>
    <w:rsid w:val="00EA3526"/>
    <w:rsid w:val="00EB6E78"/>
    <w:rsid w:val="00EC7B6A"/>
    <w:rsid w:val="00ED76D0"/>
    <w:rsid w:val="00EF64EE"/>
    <w:rsid w:val="00F10699"/>
    <w:rsid w:val="00F173E6"/>
    <w:rsid w:val="00F23E7D"/>
    <w:rsid w:val="00F408AB"/>
    <w:rsid w:val="00FD1CDB"/>
    <w:rsid w:val="00FE56EF"/>
    <w:rsid w:val="00FF5019"/>
    <w:rsid w:val="00FF5022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00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60006D"/>
    <w:pPr>
      <w:keepNext/>
      <w:spacing w:line="360" w:lineRule="auto"/>
      <w:ind w:left="520"/>
      <w:jc w:val="both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F408AB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660E25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408A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rsid w:val="00F408A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F408A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F408AB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qFormat/>
    <w:rsid w:val="002C5DC0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uiPriority w:val="9"/>
    <w:qFormat/>
    <w:rsid w:val="00F408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876800"/>
    <w:pPr>
      <w:shd w:val="clear" w:color="auto" w:fill="FFFFFF"/>
      <w:ind w:firstLine="567"/>
    </w:pPr>
    <w:rPr>
      <w:color w:val="000000"/>
    </w:rPr>
  </w:style>
  <w:style w:type="paragraph" w:styleId="21">
    <w:name w:val="Body Text Indent 2"/>
    <w:basedOn w:val="a"/>
    <w:link w:val="22"/>
    <w:semiHidden/>
    <w:rsid w:val="000F40C8"/>
    <w:pPr>
      <w:ind w:firstLine="426"/>
    </w:pPr>
  </w:style>
  <w:style w:type="character" w:customStyle="1" w:styleId="22">
    <w:name w:val="Основной текст с отступом 2 Знак"/>
    <w:link w:val="21"/>
    <w:semiHidden/>
    <w:rsid w:val="000F40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semiHidden/>
    <w:rsid w:val="000F40C8"/>
    <w:pPr>
      <w:spacing w:line="360" w:lineRule="auto"/>
      <w:jc w:val="both"/>
    </w:pPr>
  </w:style>
  <w:style w:type="character" w:customStyle="1" w:styleId="24">
    <w:name w:val="Основной текст 2 Знак"/>
    <w:link w:val="23"/>
    <w:semiHidden/>
    <w:rsid w:val="000F40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60006D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rsid w:val="006000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link w:val="1"/>
    <w:rsid w:val="006000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F408A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F408A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408A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408A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F408AB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F408AB"/>
    <w:rPr>
      <w:rFonts w:ascii="Cambria" w:eastAsia="Times New Roman" w:hAnsi="Cambria" w:cs="Times New Roman"/>
      <w:sz w:val="22"/>
      <w:szCs w:val="22"/>
    </w:rPr>
  </w:style>
  <w:style w:type="paragraph" w:styleId="32">
    <w:name w:val="Body Text 3"/>
    <w:basedOn w:val="a"/>
    <w:link w:val="33"/>
    <w:uiPriority w:val="99"/>
    <w:semiHidden/>
    <w:unhideWhenUsed/>
    <w:rsid w:val="00F408A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F408AB"/>
    <w:rPr>
      <w:rFonts w:ascii="Times New Roman" w:eastAsia="Times New Roman" w:hAnsi="Times New Roman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F408A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F408AB"/>
    <w:rPr>
      <w:rFonts w:ascii="Times New Roman" w:eastAsia="Times New Roman" w:hAnsi="Times New Roman"/>
      <w:sz w:val="28"/>
    </w:rPr>
  </w:style>
  <w:style w:type="paragraph" w:styleId="34">
    <w:name w:val="Body Text Indent 3"/>
    <w:basedOn w:val="a"/>
    <w:link w:val="35"/>
    <w:uiPriority w:val="99"/>
    <w:semiHidden/>
    <w:unhideWhenUsed/>
    <w:rsid w:val="00F408A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F408AB"/>
    <w:rPr>
      <w:rFonts w:ascii="Times New Roman" w:eastAsia="Times New Roman" w:hAnsi="Times New Roman"/>
      <w:sz w:val="16"/>
      <w:szCs w:val="16"/>
    </w:rPr>
  </w:style>
  <w:style w:type="paragraph" w:customStyle="1" w:styleId="FR1">
    <w:name w:val="FR1"/>
    <w:rsid w:val="00F408AB"/>
    <w:pPr>
      <w:widowControl w:val="0"/>
      <w:spacing w:before="140"/>
    </w:pPr>
    <w:rPr>
      <w:rFonts w:ascii="Arial" w:eastAsia="Times New Roman" w:hAnsi="Arial"/>
      <w:b/>
      <w:snapToGrid w:val="0"/>
      <w:sz w:val="18"/>
    </w:rPr>
  </w:style>
  <w:style w:type="paragraph" w:styleId="a7">
    <w:name w:val="header"/>
    <w:basedOn w:val="a"/>
    <w:link w:val="a8"/>
    <w:rsid w:val="00F408A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semiHidden/>
    <w:rsid w:val="00F408AB"/>
    <w:rPr>
      <w:rFonts w:ascii="Times New Roman" w:eastAsia="Times New Roman" w:hAnsi="Times New Roman"/>
      <w:sz w:val="28"/>
    </w:rPr>
  </w:style>
  <w:style w:type="paragraph" w:styleId="a9">
    <w:name w:val="footer"/>
    <w:basedOn w:val="a"/>
    <w:link w:val="aa"/>
    <w:rsid w:val="00F408A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semiHidden/>
    <w:rsid w:val="00F408AB"/>
    <w:rPr>
      <w:rFonts w:ascii="Times New Roman" w:eastAsia="Times New Roman" w:hAnsi="Times New Roman"/>
      <w:sz w:val="24"/>
      <w:szCs w:val="24"/>
    </w:rPr>
  </w:style>
  <w:style w:type="paragraph" w:styleId="ab">
    <w:name w:val="footnote text"/>
    <w:basedOn w:val="a"/>
    <w:semiHidden/>
    <w:rsid w:val="00AD6CD0"/>
    <w:rPr>
      <w:sz w:val="20"/>
    </w:rPr>
  </w:style>
  <w:style w:type="character" w:styleId="ac">
    <w:name w:val="footnote reference"/>
    <w:semiHidden/>
    <w:rsid w:val="00AD6CD0"/>
    <w:rPr>
      <w:vertAlign w:val="superscript"/>
    </w:rPr>
  </w:style>
  <w:style w:type="paragraph" w:styleId="ad">
    <w:name w:val="Normal (Web)"/>
    <w:basedOn w:val="a"/>
    <w:rsid w:val="003A0D30"/>
    <w:pPr>
      <w:spacing w:before="100" w:beforeAutospacing="1" w:after="100" w:afterAutospacing="1"/>
    </w:pPr>
    <w:rPr>
      <w:sz w:val="24"/>
      <w:szCs w:val="24"/>
    </w:rPr>
  </w:style>
  <w:style w:type="character" w:styleId="ae">
    <w:name w:val="Emphasis"/>
    <w:uiPriority w:val="20"/>
    <w:qFormat/>
    <w:rsid w:val="003A0D30"/>
    <w:rPr>
      <w:i/>
      <w:iCs/>
    </w:rPr>
  </w:style>
  <w:style w:type="table" w:styleId="af">
    <w:name w:val="Table Grid"/>
    <w:basedOn w:val="a1"/>
    <w:uiPriority w:val="59"/>
    <w:rsid w:val="007F30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page number"/>
    <w:basedOn w:val="a0"/>
    <w:rsid w:val="002C5DC0"/>
  </w:style>
  <w:style w:type="paragraph" w:styleId="af1">
    <w:name w:val="Title"/>
    <w:basedOn w:val="a"/>
    <w:qFormat/>
    <w:rsid w:val="002C5DC0"/>
    <w:pPr>
      <w:jc w:val="center"/>
    </w:pPr>
  </w:style>
  <w:style w:type="paragraph" w:styleId="af2">
    <w:name w:val="caption"/>
    <w:basedOn w:val="a"/>
    <w:next w:val="a"/>
    <w:qFormat/>
    <w:rsid w:val="002C5DC0"/>
    <w:pPr>
      <w:ind w:firstLine="720"/>
    </w:pPr>
  </w:style>
  <w:style w:type="character" w:customStyle="1" w:styleId="17">
    <w:name w:val="Знак Знак17"/>
    <w:rsid w:val="002C5DC0"/>
    <w:rPr>
      <w:sz w:val="32"/>
      <w:lang w:val="ru-RU" w:eastAsia="ru-RU" w:bidi="ar-SA"/>
    </w:rPr>
  </w:style>
  <w:style w:type="character" w:customStyle="1" w:styleId="16">
    <w:name w:val="Знак Знак16"/>
    <w:rsid w:val="002C5DC0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2C5DC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FR2">
    <w:name w:val="FR2"/>
    <w:rsid w:val="002C5DC0"/>
    <w:pPr>
      <w:widowControl w:val="0"/>
      <w:autoSpaceDE w:val="0"/>
      <w:autoSpaceDN w:val="0"/>
      <w:adjustRightInd w:val="0"/>
      <w:spacing w:before="340"/>
      <w:ind w:left="1120"/>
    </w:pPr>
    <w:rPr>
      <w:rFonts w:ascii="Times New Roman" w:eastAsia="Times New Roman" w:hAnsi="Times New Roman"/>
      <w:b/>
      <w:sz w:val="12"/>
      <w:lang w:val="en-US"/>
    </w:rPr>
  </w:style>
  <w:style w:type="paragraph" w:styleId="af3">
    <w:name w:val="Block Text"/>
    <w:basedOn w:val="a"/>
    <w:rsid w:val="002C5DC0"/>
    <w:pPr>
      <w:widowControl w:val="0"/>
      <w:autoSpaceDE w:val="0"/>
      <w:autoSpaceDN w:val="0"/>
      <w:adjustRightInd w:val="0"/>
      <w:spacing w:line="360" w:lineRule="auto"/>
      <w:ind w:left="40" w:right="-8" w:firstLine="720"/>
      <w:jc w:val="both"/>
    </w:pPr>
  </w:style>
  <w:style w:type="paragraph" w:customStyle="1" w:styleId="ConsPlusNormal">
    <w:name w:val="ConsPlusNormal"/>
    <w:rsid w:val="002C5D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Обычный1"/>
    <w:rsid w:val="002C5DC0"/>
    <w:rPr>
      <w:rFonts w:ascii="Times New Roman" w:eastAsia="Times New Roman" w:hAnsi="Times New Roman"/>
    </w:rPr>
  </w:style>
  <w:style w:type="paragraph" w:styleId="af4">
    <w:name w:val="List Paragraph"/>
    <w:basedOn w:val="a"/>
    <w:uiPriority w:val="34"/>
    <w:qFormat/>
    <w:rsid w:val="002C5DC0"/>
    <w:pPr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2C5D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rsid w:val="002C5D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5">
    <w:name w:val="Hyperlink"/>
    <w:rsid w:val="002C5DC0"/>
    <w:rPr>
      <w:b/>
      <w:bCs/>
      <w:strike w:val="0"/>
      <w:dstrike w:val="0"/>
      <w:color w:val="000099"/>
      <w:sz w:val="18"/>
      <w:szCs w:val="18"/>
      <w:u w:val="none"/>
      <w:effect w:val="none"/>
    </w:rPr>
  </w:style>
  <w:style w:type="paragraph" w:customStyle="1" w:styleId="af6">
    <w:name w:val="Знак Знак Знак"/>
    <w:basedOn w:val="a"/>
    <w:rsid w:val="002C5DC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7">
    <w:name w:val="Чертежный"/>
    <w:rsid w:val="002C5DC0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310">
    <w:name w:val="Заголовок 31"/>
    <w:basedOn w:val="11"/>
    <w:next w:val="11"/>
    <w:rsid w:val="00CB1EC2"/>
    <w:pPr>
      <w:keepNext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pacing w:line="240" w:lineRule="atLeast"/>
      <w:ind w:left="6089" w:hanging="41"/>
      <w:outlineLvl w:val="2"/>
    </w:pPr>
    <w:rPr>
      <w:rFonts w:ascii="Arial" w:hAnsi="Arial"/>
      <w:color w:val="000000"/>
      <w:sz w:val="24"/>
    </w:rPr>
  </w:style>
  <w:style w:type="character" w:customStyle="1" w:styleId="p">
    <w:name w:val="p"/>
    <w:rsid w:val="00260EF0"/>
  </w:style>
  <w:style w:type="paragraph" w:styleId="af8">
    <w:name w:val="Plain Text"/>
    <w:basedOn w:val="a"/>
    <w:rsid w:val="00384107"/>
    <w:rPr>
      <w:rFonts w:ascii="Courier New" w:hAnsi="Courier New"/>
      <w:sz w:val="20"/>
    </w:rPr>
  </w:style>
  <w:style w:type="character" w:customStyle="1" w:styleId="12">
    <w:name w:val="Основной текст1"/>
    <w:rsid w:val="00EF64E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TrebuchetMS75pt">
    <w:name w:val="Основной текст + Trebuchet MS;7;5 pt"/>
    <w:rsid w:val="00EF64E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9">
    <w:name w:val="Основной текст_"/>
    <w:link w:val="71"/>
    <w:rsid w:val="00881712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71">
    <w:name w:val="Основной текст7"/>
    <w:basedOn w:val="a"/>
    <w:link w:val="af9"/>
    <w:rsid w:val="00881712"/>
    <w:pPr>
      <w:widowControl w:val="0"/>
      <w:shd w:val="clear" w:color="auto" w:fill="FFFFFF"/>
      <w:spacing w:before="120" w:after="60" w:line="288" w:lineRule="exact"/>
      <w:ind w:hanging="1260"/>
      <w:jc w:val="center"/>
    </w:pPr>
    <w:rPr>
      <w:rFonts w:ascii="Century Schoolbook" w:eastAsia="Century Schoolbook" w:hAnsi="Century Schoolbook"/>
      <w:sz w:val="21"/>
      <w:szCs w:val="21"/>
    </w:rPr>
  </w:style>
  <w:style w:type="character" w:customStyle="1" w:styleId="61">
    <w:name w:val="Основной текст (6)_"/>
    <w:link w:val="62"/>
    <w:rsid w:val="00881712"/>
    <w:rPr>
      <w:rFonts w:ascii="Century Schoolbook" w:eastAsia="Century Schoolbook" w:hAnsi="Century Schoolbook" w:cs="Century Schoolbook"/>
      <w:i/>
      <w:iCs/>
      <w:sz w:val="21"/>
      <w:szCs w:val="21"/>
      <w:shd w:val="clear" w:color="auto" w:fill="FFFFFF"/>
    </w:rPr>
  </w:style>
  <w:style w:type="character" w:customStyle="1" w:styleId="51">
    <w:name w:val="Основной текст5"/>
    <w:rsid w:val="0088171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95pt">
    <w:name w:val="Основной текст (6) + 9;5 pt;Полужирный"/>
    <w:rsid w:val="00881712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3">
    <w:name w:val="Основной текст (6) + Не курсив"/>
    <w:rsid w:val="00881712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62">
    <w:name w:val="Основной текст (6)"/>
    <w:basedOn w:val="a"/>
    <w:link w:val="61"/>
    <w:rsid w:val="00881712"/>
    <w:pPr>
      <w:widowControl w:val="0"/>
      <w:shd w:val="clear" w:color="auto" w:fill="FFFFFF"/>
      <w:spacing w:line="264" w:lineRule="exact"/>
      <w:ind w:hanging="340"/>
      <w:jc w:val="both"/>
    </w:pPr>
    <w:rPr>
      <w:rFonts w:ascii="Century Schoolbook" w:eastAsia="Century Schoolbook" w:hAnsi="Century Schoolbook"/>
      <w:i/>
      <w:iCs/>
      <w:sz w:val="21"/>
      <w:szCs w:val="21"/>
    </w:rPr>
  </w:style>
  <w:style w:type="character" w:customStyle="1" w:styleId="5pt">
    <w:name w:val="Основной текст + 5 pt"/>
    <w:rsid w:val="0088171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52">
    <w:name w:val="Заголовок №5 (2)"/>
    <w:rsid w:val="0088171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5">
    <w:name w:val="Оглавление 2 Знак"/>
    <w:link w:val="26"/>
    <w:rsid w:val="00881712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afa">
    <w:name w:val="Оглавление"/>
    <w:rsid w:val="0088171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7">
    <w:name w:val="Оглавление (2)"/>
    <w:rsid w:val="00881712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05pt">
    <w:name w:val="Оглавление (2) + 10;5 pt;Не полужирный;Не курсив"/>
    <w:rsid w:val="00881712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26">
    <w:name w:val="toc 2"/>
    <w:basedOn w:val="a"/>
    <w:link w:val="25"/>
    <w:autoRedefine/>
    <w:rsid w:val="00881712"/>
    <w:pPr>
      <w:widowControl w:val="0"/>
      <w:shd w:val="clear" w:color="auto" w:fill="FFFFFF"/>
      <w:spacing w:line="259" w:lineRule="exact"/>
      <w:ind w:hanging="320"/>
    </w:pPr>
    <w:rPr>
      <w:rFonts w:ascii="Century Schoolbook" w:eastAsia="Century Schoolbook" w:hAnsi="Century Schoolbook"/>
      <w:sz w:val="21"/>
      <w:szCs w:val="21"/>
    </w:rPr>
  </w:style>
  <w:style w:type="character" w:styleId="afb">
    <w:name w:val="Strong"/>
    <w:uiPriority w:val="22"/>
    <w:qFormat/>
    <w:rsid w:val="009B73F8"/>
    <w:rPr>
      <w:b/>
      <w:bCs/>
    </w:rPr>
  </w:style>
  <w:style w:type="paragraph" w:customStyle="1" w:styleId="Default">
    <w:name w:val="Default"/>
    <w:rsid w:val="00CA1B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6">
    <w:name w:val="заголовок 3"/>
    <w:basedOn w:val="a"/>
    <w:next w:val="a"/>
    <w:rsid w:val="008C23B0"/>
    <w:pPr>
      <w:keepNext/>
      <w:jc w:val="both"/>
      <w:outlineLvl w:val="2"/>
    </w:pPr>
  </w:style>
  <w:style w:type="paragraph" w:customStyle="1" w:styleId="afc">
    <w:name w:val="a"/>
    <w:basedOn w:val="a"/>
    <w:rsid w:val="008C23B0"/>
    <w:pPr>
      <w:spacing w:before="100" w:beforeAutospacing="1" w:after="100" w:afterAutospacing="1"/>
      <w:ind w:firstLine="600"/>
      <w:jc w:val="both"/>
    </w:pPr>
    <w:rPr>
      <w:sz w:val="24"/>
      <w:szCs w:val="24"/>
    </w:rPr>
  </w:style>
  <w:style w:type="paragraph" w:customStyle="1" w:styleId="c">
    <w:name w:val="c"/>
    <w:basedOn w:val="a"/>
    <w:rsid w:val="008C23B0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E2061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E2061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00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60006D"/>
    <w:pPr>
      <w:keepNext/>
      <w:spacing w:line="360" w:lineRule="auto"/>
      <w:ind w:left="520"/>
      <w:jc w:val="both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F408AB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660E25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408A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rsid w:val="00F408A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F408A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F408AB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qFormat/>
    <w:rsid w:val="002C5DC0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uiPriority w:val="9"/>
    <w:qFormat/>
    <w:rsid w:val="00F408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876800"/>
    <w:pPr>
      <w:shd w:val="clear" w:color="auto" w:fill="FFFFFF"/>
      <w:ind w:firstLine="567"/>
    </w:pPr>
    <w:rPr>
      <w:color w:val="000000"/>
    </w:rPr>
  </w:style>
  <w:style w:type="paragraph" w:styleId="21">
    <w:name w:val="Body Text Indent 2"/>
    <w:basedOn w:val="a"/>
    <w:link w:val="22"/>
    <w:semiHidden/>
    <w:rsid w:val="000F40C8"/>
    <w:pPr>
      <w:ind w:firstLine="426"/>
    </w:pPr>
  </w:style>
  <w:style w:type="character" w:customStyle="1" w:styleId="22">
    <w:name w:val="Основной текст с отступом 2 Знак"/>
    <w:link w:val="21"/>
    <w:semiHidden/>
    <w:rsid w:val="000F40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semiHidden/>
    <w:rsid w:val="000F40C8"/>
    <w:pPr>
      <w:spacing w:line="360" w:lineRule="auto"/>
      <w:jc w:val="both"/>
    </w:pPr>
  </w:style>
  <w:style w:type="character" w:customStyle="1" w:styleId="24">
    <w:name w:val="Основной текст 2 Знак"/>
    <w:link w:val="23"/>
    <w:semiHidden/>
    <w:rsid w:val="000F40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60006D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rsid w:val="006000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link w:val="1"/>
    <w:rsid w:val="006000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F408A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F408A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408A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408A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F408AB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F408AB"/>
    <w:rPr>
      <w:rFonts w:ascii="Cambria" w:eastAsia="Times New Roman" w:hAnsi="Cambria" w:cs="Times New Roman"/>
      <w:sz w:val="22"/>
      <w:szCs w:val="22"/>
    </w:rPr>
  </w:style>
  <w:style w:type="paragraph" w:styleId="32">
    <w:name w:val="Body Text 3"/>
    <w:basedOn w:val="a"/>
    <w:link w:val="33"/>
    <w:uiPriority w:val="99"/>
    <w:semiHidden/>
    <w:unhideWhenUsed/>
    <w:rsid w:val="00F408A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F408AB"/>
    <w:rPr>
      <w:rFonts w:ascii="Times New Roman" w:eastAsia="Times New Roman" w:hAnsi="Times New Roman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F408A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F408AB"/>
    <w:rPr>
      <w:rFonts w:ascii="Times New Roman" w:eastAsia="Times New Roman" w:hAnsi="Times New Roman"/>
      <w:sz w:val="28"/>
    </w:rPr>
  </w:style>
  <w:style w:type="paragraph" w:styleId="34">
    <w:name w:val="Body Text Indent 3"/>
    <w:basedOn w:val="a"/>
    <w:link w:val="35"/>
    <w:uiPriority w:val="99"/>
    <w:semiHidden/>
    <w:unhideWhenUsed/>
    <w:rsid w:val="00F408A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F408AB"/>
    <w:rPr>
      <w:rFonts w:ascii="Times New Roman" w:eastAsia="Times New Roman" w:hAnsi="Times New Roman"/>
      <w:sz w:val="16"/>
      <w:szCs w:val="16"/>
    </w:rPr>
  </w:style>
  <w:style w:type="paragraph" w:customStyle="1" w:styleId="FR1">
    <w:name w:val="FR1"/>
    <w:rsid w:val="00F408AB"/>
    <w:pPr>
      <w:widowControl w:val="0"/>
      <w:spacing w:before="140"/>
    </w:pPr>
    <w:rPr>
      <w:rFonts w:ascii="Arial" w:eastAsia="Times New Roman" w:hAnsi="Arial"/>
      <w:b/>
      <w:snapToGrid w:val="0"/>
      <w:sz w:val="18"/>
    </w:rPr>
  </w:style>
  <w:style w:type="paragraph" w:styleId="a7">
    <w:name w:val="header"/>
    <w:basedOn w:val="a"/>
    <w:link w:val="a8"/>
    <w:rsid w:val="00F408A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semiHidden/>
    <w:rsid w:val="00F408AB"/>
    <w:rPr>
      <w:rFonts w:ascii="Times New Roman" w:eastAsia="Times New Roman" w:hAnsi="Times New Roman"/>
      <w:sz w:val="28"/>
    </w:rPr>
  </w:style>
  <w:style w:type="paragraph" w:styleId="a9">
    <w:name w:val="footer"/>
    <w:basedOn w:val="a"/>
    <w:link w:val="aa"/>
    <w:rsid w:val="00F408A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semiHidden/>
    <w:rsid w:val="00F408AB"/>
    <w:rPr>
      <w:rFonts w:ascii="Times New Roman" w:eastAsia="Times New Roman" w:hAnsi="Times New Roman"/>
      <w:sz w:val="24"/>
      <w:szCs w:val="24"/>
    </w:rPr>
  </w:style>
  <w:style w:type="paragraph" w:styleId="ab">
    <w:name w:val="footnote text"/>
    <w:basedOn w:val="a"/>
    <w:semiHidden/>
    <w:rsid w:val="00AD6CD0"/>
    <w:rPr>
      <w:sz w:val="20"/>
    </w:rPr>
  </w:style>
  <w:style w:type="character" w:styleId="ac">
    <w:name w:val="footnote reference"/>
    <w:semiHidden/>
    <w:rsid w:val="00AD6CD0"/>
    <w:rPr>
      <w:vertAlign w:val="superscript"/>
    </w:rPr>
  </w:style>
  <w:style w:type="paragraph" w:styleId="ad">
    <w:name w:val="Normal (Web)"/>
    <w:basedOn w:val="a"/>
    <w:rsid w:val="003A0D30"/>
    <w:pPr>
      <w:spacing w:before="100" w:beforeAutospacing="1" w:after="100" w:afterAutospacing="1"/>
    </w:pPr>
    <w:rPr>
      <w:sz w:val="24"/>
      <w:szCs w:val="24"/>
    </w:rPr>
  </w:style>
  <w:style w:type="character" w:styleId="ae">
    <w:name w:val="Emphasis"/>
    <w:uiPriority w:val="20"/>
    <w:qFormat/>
    <w:rsid w:val="003A0D30"/>
    <w:rPr>
      <w:i/>
      <w:iCs/>
    </w:rPr>
  </w:style>
  <w:style w:type="table" w:styleId="af">
    <w:name w:val="Table Grid"/>
    <w:basedOn w:val="a1"/>
    <w:uiPriority w:val="59"/>
    <w:rsid w:val="007F30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page number"/>
    <w:basedOn w:val="a0"/>
    <w:rsid w:val="002C5DC0"/>
  </w:style>
  <w:style w:type="paragraph" w:styleId="af1">
    <w:name w:val="Title"/>
    <w:basedOn w:val="a"/>
    <w:qFormat/>
    <w:rsid w:val="002C5DC0"/>
    <w:pPr>
      <w:jc w:val="center"/>
    </w:pPr>
  </w:style>
  <w:style w:type="paragraph" w:styleId="af2">
    <w:name w:val="caption"/>
    <w:basedOn w:val="a"/>
    <w:next w:val="a"/>
    <w:qFormat/>
    <w:rsid w:val="002C5DC0"/>
    <w:pPr>
      <w:ind w:firstLine="720"/>
    </w:pPr>
  </w:style>
  <w:style w:type="character" w:customStyle="1" w:styleId="17">
    <w:name w:val="Знак Знак17"/>
    <w:rsid w:val="002C5DC0"/>
    <w:rPr>
      <w:sz w:val="32"/>
      <w:lang w:val="ru-RU" w:eastAsia="ru-RU" w:bidi="ar-SA"/>
    </w:rPr>
  </w:style>
  <w:style w:type="character" w:customStyle="1" w:styleId="16">
    <w:name w:val="Знак Знак16"/>
    <w:rsid w:val="002C5DC0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2C5DC0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FR2">
    <w:name w:val="FR2"/>
    <w:rsid w:val="002C5DC0"/>
    <w:pPr>
      <w:widowControl w:val="0"/>
      <w:autoSpaceDE w:val="0"/>
      <w:autoSpaceDN w:val="0"/>
      <w:adjustRightInd w:val="0"/>
      <w:spacing w:before="340"/>
      <w:ind w:left="1120"/>
    </w:pPr>
    <w:rPr>
      <w:rFonts w:ascii="Times New Roman" w:eastAsia="Times New Roman" w:hAnsi="Times New Roman"/>
      <w:b/>
      <w:sz w:val="12"/>
      <w:lang w:val="en-US"/>
    </w:rPr>
  </w:style>
  <w:style w:type="paragraph" w:styleId="af3">
    <w:name w:val="Block Text"/>
    <w:basedOn w:val="a"/>
    <w:rsid w:val="002C5DC0"/>
    <w:pPr>
      <w:widowControl w:val="0"/>
      <w:autoSpaceDE w:val="0"/>
      <w:autoSpaceDN w:val="0"/>
      <w:adjustRightInd w:val="0"/>
      <w:spacing w:line="360" w:lineRule="auto"/>
      <w:ind w:left="40" w:right="-8" w:firstLine="720"/>
      <w:jc w:val="both"/>
    </w:pPr>
  </w:style>
  <w:style w:type="paragraph" w:customStyle="1" w:styleId="ConsPlusNormal">
    <w:name w:val="ConsPlusNormal"/>
    <w:rsid w:val="002C5D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Обычный1"/>
    <w:rsid w:val="002C5DC0"/>
    <w:rPr>
      <w:rFonts w:ascii="Times New Roman" w:eastAsia="Times New Roman" w:hAnsi="Times New Roman"/>
    </w:rPr>
  </w:style>
  <w:style w:type="paragraph" w:styleId="af4">
    <w:name w:val="List Paragraph"/>
    <w:basedOn w:val="a"/>
    <w:uiPriority w:val="34"/>
    <w:qFormat/>
    <w:rsid w:val="002C5DC0"/>
    <w:pPr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2C5D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rsid w:val="002C5D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5">
    <w:name w:val="Hyperlink"/>
    <w:rsid w:val="002C5DC0"/>
    <w:rPr>
      <w:b/>
      <w:bCs/>
      <w:strike w:val="0"/>
      <w:dstrike w:val="0"/>
      <w:color w:val="000099"/>
      <w:sz w:val="18"/>
      <w:szCs w:val="18"/>
      <w:u w:val="none"/>
      <w:effect w:val="none"/>
    </w:rPr>
  </w:style>
  <w:style w:type="paragraph" w:customStyle="1" w:styleId="af6">
    <w:name w:val="Знак Знак Знак"/>
    <w:basedOn w:val="a"/>
    <w:rsid w:val="002C5DC0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7">
    <w:name w:val="Чертежный"/>
    <w:rsid w:val="002C5DC0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310">
    <w:name w:val="Заголовок 31"/>
    <w:basedOn w:val="11"/>
    <w:next w:val="11"/>
    <w:rsid w:val="00CB1EC2"/>
    <w:pPr>
      <w:keepNext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pacing w:line="240" w:lineRule="atLeast"/>
      <w:ind w:left="6089" w:hanging="41"/>
      <w:outlineLvl w:val="2"/>
    </w:pPr>
    <w:rPr>
      <w:rFonts w:ascii="Arial" w:hAnsi="Arial"/>
      <w:color w:val="000000"/>
      <w:sz w:val="24"/>
    </w:rPr>
  </w:style>
  <w:style w:type="character" w:customStyle="1" w:styleId="p">
    <w:name w:val="p"/>
    <w:rsid w:val="00260EF0"/>
  </w:style>
  <w:style w:type="paragraph" w:styleId="af8">
    <w:name w:val="Plain Text"/>
    <w:basedOn w:val="a"/>
    <w:rsid w:val="00384107"/>
    <w:rPr>
      <w:rFonts w:ascii="Courier New" w:hAnsi="Courier New"/>
      <w:sz w:val="20"/>
    </w:rPr>
  </w:style>
  <w:style w:type="character" w:customStyle="1" w:styleId="12">
    <w:name w:val="Основной текст1"/>
    <w:rsid w:val="00EF64E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TrebuchetMS75pt">
    <w:name w:val="Основной текст + Trebuchet MS;7;5 pt"/>
    <w:rsid w:val="00EF64E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9">
    <w:name w:val="Основной текст_"/>
    <w:link w:val="71"/>
    <w:rsid w:val="00881712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71">
    <w:name w:val="Основной текст7"/>
    <w:basedOn w:val="a"/>
    <w:link w:val="af9"/>
    <w:rsid w:val="00881712"/>
    <w:pPr>
      <w:widowControl w:val="0"/>
      <w:shd w:val="clear" w:color="auto" w:fill="FFFFFF"/>
      <w:spacing w:before="120" w:after="60" w:line="288" w:lineRule="exact"/>
      <w:ind w:hanging="1260"/>
      <w:jc w:val="center"/>
    </w:pPr>
    <w:rPr>
      <w:rFonts w:ascii="Century Schoolbook" w:eastAsia="Century Schoolbook" w:hAnsi="Century Schoolbook"/>
      <w:sz w:val="21"/>
      <w:szCs w:val="21"/>
    </w:rPr>
  </w:style>
  <w:style w:type="character" w:customStyle="1" w:styleId="61">
    <w:name w:val="Основной текст (6)_"/>
    <w:link w:val="62"/>
    <w:rsid w:val="00881712"/>
    <w:rPr>
      <w:rFonts w:ascii="Century Schoolbook" w:eastAsia="Century Schoolbook" w:hAnsi="Century Schoolbook" w:cs="Century Schoolbook"/>
      <w:i/>
      <w:iCs/>
      <w:sz w:val="21"/>
      <w:szCs w:val="21"/>
      <w:shd w:val="clear" w:color="auto" w:fill="FFFFFF"/>
    </w:rPr>
  </w:style>
  <w:style w:type="character" w:customStyle="1" w:styleId="51">
    <w:name w:val="Основной текст5"/>
    <w:rsid w:val="0088171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95pt">
    <w:name w:val="Основной текст (6) + 9;5 pt;Полужирный"/>
    <w:rsid w:val="00881712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3">
    <w:name w:val="Основной текст (6) + Не курсив"/>
    <w:rsid w:val="00881712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62">
    <w:name w:val="Основной текст (6)"/>
    <w:basedOn w:val="a"/>
    <w:link w:val="61"/>
    <w:rsid w:val="00881712"/>
    <w:pPr>
      <w:widowControl w:val="0"/>
      <w:shd w:val="clear" w:color="auto" w:fill="FFFFFF"/>
      <w:spacing w:line="264" w:lineRule="exact"/>
      <w:ind w:hanging="340"/>
      <w:jc w:val="both"/>
    </w:pPr>
    <w:rPr>
      <w:rFonts w:ascii="Century Schoolbook" w:eastAsia="Century Schoolbook" w:hAnsi="Century Schoolbook"/>
      <w:i/>
      <w:iCs/>
      <w:sz w:val="21"/>
      <w:szCs w:val="21"/>
    </w:rPr>
  </w:style>
  <w:style w:type="character" w:customStyle="1" w:styleId="5pt">
    <w:name w:val="Основной текст + 5 pt"/>
    <w:rsid w:val="0088171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52">
    <w:name w:val="Заголовок №5 (2)"/>
    <w:rsid w:val="0088171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5">
    <w:name w:val="Оглавление 2 Знак"/>
    <w:link w:val="26"/>
    <w:rsid w:val="00881712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afa">
    <w:name w:val="Оглавление"/>
    <w:rsid w:val="0088171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7">
    <w:name w:val="Оглавление (2)"/>
    <w:rsid w:val="00881712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05pt">
    <w:name w:val="Оглавление (2) + 10;5 pt;Не полужирный;Не курсив"/>
    <w:rsid w:val="00881712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26">
    <w:name w:val="toc 2"/>
    <w:basedOn w:val="a"/>
    <w:link w:val="25"/>
    <w:autoRedefine/>
    <w:rsid w:val="00881712"/>
    <w:pPr>
      <w:widowControl w:val="0"/>
      <w:shd w:val="clear" w:color="auto" w:fill="FFFFFF"/>
      <w:spacing w:line="259" w:lineRule="exact"/>
      <w:ind w:hanging="320"/>
    </w:pPr>
    <w:rPr>
      <w:rFonts w:ascii="Century Schoolbook" w:eastAsia="Century Schoolbook" w:hAnsi="Century Schoolbook"/>
      <w:sz w:val="21"/>
      <w:szCs w:val="21"/>
    </w:rPr>
  </w:style>
  <w:style w:type="character" w:styleId="afb">
    <w:name w:val="Strong"/>
    <w:uiPriority w:val="22"/>
    <w:qFormat/>
    <w:rsid w:val="009B73F8"/>
    <w:rPr>
      <w:b/>
      <w:bCs/>
    </w:rPr>
  </w:style>
  <w:style w:type="paragraph" w:customStyle="1" w:styleId="Default">
    <w:name w:val="Default"/>
    <w:rsid w:val="00CA1B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6">
    <w:name w:val="заголовок 3"/>
    <w:basedOn w:val="a"/>
    <w:next w:val="a"/>
    <w:rsid w:val="008C23B0"/>
    <w:pPr>
      <w:keepNext/>
      <w:jc w:val="both"/>
      <w:outlineLvl w:val="2"/>
    </w:pPr>
  </w:style>
  <w:style w:type="paragraph" w:customStyle="1" w:styleId="afc">
    <w:name w:val="a"/>
    <w:basedOn w:val="a"/>
    <w:rsid w:val="008C23B0"/>
    <w:pPr>
      <w:spacing w:before="100" w:beforeAutospacing="1" w:after="100" w:afterAutospacing="1"/>
      <w:ind w:firstLine="600"/>
      <w:jc w:val="both"/>
    </w:pPr>
    <w:rPr>
      <w:sz w:val="24"/>
      <w:szCs w:val="24"/>
    </w:rPr>
  </w:style>
  <w:style w:type="paragraph" w:customStyle="1" w:styleId="c">
    <w:name w:val="c"/>
    <w:basedOn w:val="a"/>
    <w:rsid w:val="008C23B0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E2061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E2061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4517</Words>
  <Characters>25753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30210</CharactersWithSpaces>
  <SharedDoc>false</SharedDoc>
  <HLinks>
    <vt:vector size="6" baseType="variant">
      <vt:variant>
        <vt:i4>6750334</vt:i4>
      </vt:variant>
      <vt:variant>
        <vt:i4>0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creator>Валерий</dc:creator>
  <cp:lastModifiedBy>cx</cp:lastModifiedBy>
  <cp:revision>2</cp:revision>
  <dcterms:created xsi:type="dcterms:W3CDTF">2022-09-19T06:59:00Z</dcterms:created>
  <dcterms:modified xsi:type="dcterms:W3CDTF">2022-09-19T06:59:00Z</dcterms:modified>
</cp:coreProperties>
</file>